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2645" w14:textId="77777777" w:rsidR="00434F0A" w:rsidRDefault="00A53872" w:rsidP="00434F0A">
      <w:pPr>
        <w:pStyle w:val="Header"/>
        <w:tabs>
          <w:tab w:val="clear" w:pos="4320"/>
          <w:tab w:val="clear" w:pos="8640"/>
        </w:tabs>
        <w:rPr>
          <w:b/>
          <w:b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560CE3" wp14:editId="283934C3">
                <wp:simplePos x="0" y="0"/>
                <wp:positionH relativeFrom="column">
                  <wp:posOffset>-118745</wp:posOffset>
                </wp:positionH>
                <wp:positionV relativeFrom="paragraph">
                  <wp:posOffset>24130</wp:posOffset>
                </wp:positionV>
                <wp:extent cx="6629400" cy="640080"/>
                <wp:effectExtent l="5080" t="5080" r="13970" b="12065"/>
                <wp:wrapNone/>
                <wp:docPr id="8" name="Rectangle 17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4008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AA66F" id="Rectangle 17" o:spid="_x0000_s1026" alt="25%" style="position:absolute;margin-left:-9.35pt;margin-top:1.9pt;width:522pt;height:50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" fillcolor="silver">
                <v:fill r:id="rId8" o:title="" type="pattern"/>
              </v:rect>
            </w:pict>
          </mc:Fallback>
        </mc:AlternateContent>
      </w:r>
    </w:p>
    <w:p w14:paraId="5535098B" w14:textId="77777777" w:rsidR="00962294" w:rsidRPr="00BC6DEF" w:rsidRDefault="00661365" w:rsidP="006D3466">
      <w:pPr>
        <w:pStyle w:val="Header"/>
        <w:tabs>
          <w:tab w:val="clear" w:pos="4320"/>
          <w:tab w:val="clear" w:pos="8640"/>
          <w:tab w:val="left" w:pos="6480"/>
        </w:tabs>
        <w:rPr>
          <w:b/>
          <w:bCs/>
        </w:rPr>
      </w:pPr>
      <w:r>
        <w:rPr>
          <w:b/>
          <w:bCs/>
        </w:rPr>
        <w:t>SOURCE</w:t>
      </w:r>
      <w:r w:rsidR="00962294" w:rsidRPr="00BC6DEF">
        <w:rPr>
          <w:b/>
          <w:bCs/>
        </w:rPr>
        <w:t xml:space="preserve"> NAME:</w:t>
      </w:r>
      <w:r w:rsidR="00962294">
        <w:rPr>
          <w:b/>
          <w:bCs/>
        </w:rPr>
        <w:t xml:space="preserve">  </w:t>
      </w:r>
      <w:r w:rsidR="00A425F7" w:rsidRPr="007E457C">
        <w:rPr>
          <w:b/>
          <w:bCs/>
          <w:u w:val="single"/>
        </w:rPr>
        <w:fldChar w:fldCharType="begin">
          <w:ffData>
            <w:name w:val="FacName"/>
            <w:enabled/>
            <w:calcOnExit w:val="0"/>
            <w:textInput/>
          </w:ffData>
        </w:fldChar>
      </w:r>
      <w:r w:rsidR="00962294" w:rsidRPr="007E457C">
        <w:rPr>
          <w:b/>
          <w:bCs/>
          <w:u w:val="single"/>
        </w:rPr>
        <w:instrText xml:space="preserve"> FORMTEXT </w:instrText>
      </w:r>
      <w:r w:rsidR="00A425F7" w:rsidRPr="007E457C">
        <w:rPr>
          <w:b/>
          <w:bCs/>
          <w:u w:val="single"/>
        </w:rPr>
      </w:r>
      <w:r w:rsidR="00A425F7" w:rsidRPr="007E457C">
        <w:rPr>
          <w:b/>
          <w:bCs/>
          <w:u w:val="single"/>
        </w:rPr>
        <w:fldChar w:fldCharType="separate"/>
      </w:r>
      <w:r w:rsidR="00962294" w:rsidRPr="007E457C">
        <w:rPr>
          <w:b/>
          <w:bCs/>
          <w:noProof/>
          <w:u w:val="single"/>
        </w:rPr>
        <w:t> </w:t>
      </w:r>
      <w:r w:rsidR="00962294" w:rsidRPr="007E457C">
        <w:rPr>
          <w:b/>
          <w:bCs/>
          <w:noProof/>
          <w:u w:val="single"/>
        </w:rPr>
        <w:t> </w:t>
      </w:r>
      <w:r w:rsidR="00962294" w:rsidRPr="007E457C">
        <w:rPr>
          <w:b/>
          <w:bCs/>
          <w:noProof/>
          <w:u w:val="single"/>
        </w:rPr>
        <w:t> </w:t>
      </w:r>
      <w:r w:rsidR="00962294" w:rsidRPr="007E457C">
        <w:rPr>
          <w:b/>
          <w:bCs/>
          <w:noProof/>
          <w:u w:val="single"/>
        </w:rPr>
        <w:t> </w:t>
      </w:r>
      <w:r w:rsidR="00962294" w:rsidRPr="007E457C">
        <w:rPr>
          <w:b/>
          <w:bCs/>
          <w:noProof/>
          <w:u w:val="single"/>
        </w:rPr>
        <w:t> </w:t>
      </w:r>
      <w:r w:rsidR="00A425F7" w:rsidRPr="007E457C">
        <w:rPr>
          <w:b/>
          <w:bCs/>
          <w:u w:val="single"/>
        </w:rPr>
        <w:fldChar w:fldCharType="end"/>
      </w:r>
      <w:r w:rsidR="00962294" w:rsidRPr="00BC6DEF">
        <w:rPr>
          <w:b/>
          <w:bCs/>
        </w:rPr>
        <w:t xml:space="preserve"> </w:t>
      </w:r>
      <w:r w:rsidR="00962294" w:rsidRPr="00BC6DEF">
        <w:rPr>
          <w:b/>
          <w:bCs/>
        </w:rPr>
        <w:tab/>
        <w:t>DATE:</w:t>
      </w:r>
      <w:r w:rsidR="00962294">
        <w:rPr>
          <w:b/>
          <w:bCs/>
        </w:rPr>
        <w:t xml:space="preserve">  </w:t>
      </w:r>
      <w:r w:rsidR="00A425F7" w:rsidRPr="007E457C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62294" w:rsidRPr="007E457C">
        <w:rPr>
          <w:b/>
          <w:bCs/>
          <w:u w:val="single"/>
        </w:rPr>
        <w:instrText xml:space="preserve"> FORMTEXT </w:instrText>
      </w:r>
      <w:r w:rsidR="00A425F7" w:rsidRPr="007E457C">
        <w:rPr>
          <w:b/>
          <w:bCs/>
          <w:u w:val="single"/>
        </w:rPr>
      </w:r>
      <w:r w:rsidR="00A425F7" w:rsidRPr="007E457C">
        <w:rPr>
          <w:b/>
          <w:bCs/>
          <w:u w:val="single"/>
        </w:rPr>
        <w:fldChar w:fldCharType="separate"/>
      </w:r>
      <w:r w:rsidR="00962294" w:rsidRPr="007E457C">
        <w:rPr>
          <w:b/>
          <w:bCs/>
          <w:noProof/>
          <w:u w:val="single"/>
        </w:rPr>
        <w:t> </w:t>
      </w:r>
      <w:r w:rsidR="00962294" w:rsidRPr="007E457C">
        <w:rPr>
          <w:b/>
          <w:bCs/>
          <w:noProof/>
          <w:u w:val="single"/>
        </w:rPr>
        <w:t> </w:t>
      </w:r>
      <w:r w:rsidR="00962294" w:rsidRPr="007E457C">
        <w:rPr>
          <w:b/>
          <w:bCs/>
          <w:noProof/>
          <w:u w:val="single"/>
        </w:rPr>
        <w:t> </w:t>
      </w:r>
      <w:r w:rsidR="00962294" w:rsidRPr="007E457C">
        <w:rPr>
          <w:b/>
          <w:bCs/>
          <w:noProof/>
          <w:u w:val="single"/>
        </w:rPr>
        <w:t> </w:t>
      </w:r>
      <w:r w:rsidR="00962294" w:rsidRPr="007E457C">
        <w:rPr>
          <w:b/>
          <w:bCs/>
          <w:noProof/>
          <w:u w:val="single"/>
        </w:rPr>
        <w:t> </w:t>
      </w:r>
      <w:r w:rsidR="00A425F7" w:rsidRPr="007E457C">
        <w:rPr>
          <w:b/>
          <w:bCs/>
          <w:u w:val="single"/>
        </w:rPr>
        <w:fldChar w:fldCharType="end"/>
      </w:r>
    </w:p>
    <w:p w14:paraId="6EBC0996" w14:textId="77777777" w:rsidR="00962294" w:rsidRPr="00BC6DEF" w:rsidRDefault="00962294" w:rsidP="00962294">
      <w:pPr>
        <w:rPr>
          <w:b/>
          <w:bCs/>
        </w:rPr>
      </w:pPr>
    </w:p>
    <w:p w14:paraId="3EC8B581" w14:textId="37EDCCA8" w:rsidR="00962294" w:rsidRPr="00BC6DEF" w:rsidRDefault="00962294" w:rsidP="006D3466">
      <w:pPr>
        <w:tabs>
          <w:tab w:val="left" w:pos="6480"/>
        </w:tabs>
        <w:rPr>
          <w:b/>
          <w:bCs/>
        </w:rPr>
      </w:pPr>
      <w:r>
        <w:rPr>
          <w:b/>
          <w:bCs/>
        </w:rPr>
        <w:t>NDE</w:t>
      </w:r>
      <w:r w:rsidR="00310EAF">
        <w:rPr>
          <w:b/>
          <w:bCs/>
        </w:rPr>
        <w:t>E</w:t>
      </w:r>
      <w:r>
        <w:rPr>
          <w:b/>
          <w:bCs/>
        </w:rPr>
        <w:t xml:space="preserve"> FACILITY</w:t>
      </w:r>
      <w:r w:rsidRPr="00BC6DEF">
        <w:rPr>
          <w:b/>
          <w:bCs/>
        </w:rPr>
        <w:t xml:space="preserve"> ID#:</w:t>
      </w:r>
      <w:r>
        <w:rPr>
          <w:b/>
          <w:bCs/>
        </w:rPr>
        <w:t xml:space="preserve">  </w:t>
      </w:r>
      <w:r w:rsidR="00A425F7" w:rsidRPr="007E457C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457C">
        <w:rPr>
          <w:b/>
          <w:bCs/>
          <w:u w:val="single"/>
        </w:rPr>
        <w:instrText xml:space="preserve"> FORMTEXT </w:instrText>
      </w:r>
      <w:r w:rsidR="00A425F7" w:rsidRPr="007E457C">
        <w:rPr>
          <w:b/>
          <w:bCs/>
          <w:u w:val="single"/>
        </w:rPr>
      </w:r>
      <w:r w:rsidR="00A425F7" w:rsidRPr="007E457C">
        <w:rPr>
          <w:b/>
          <w:bCs/>
          <w:u w:val="single"/>
        </w:rPr>
        <w:fldChar w:fldCharType="separate"/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="00A425F7" w:rsidRPr="007E457C">
        <w:rPr>
          <w:b/>
          <w:bCs/>
          <w:u w:val="single"/>
        </w:rPr>
        <w:fldChar w:fldCharType="end"/>
      </w:r>
      <w:r w:rsidR="00E47343" w:rsidRPr="00E47343">
        <w:rPr>
          <w:b/>
          <w:bCs/>
        </w:rPr>
        <w:tab/>
      </w:r>
      <w:r w:rsidR="006D3466">
        <w:rPr>
          <w:b/>
          <w:bCs/>
        </w:rPr>
        <w:t>PROGRAM</w:t>
      </w:r>
      <w:r w:rsidR="00E47343">
        <w:rPr>
          <w:b/>
          <w:bCs/>
        </w:rPr>
        <w:t xml:space="preserve"> </w:t>
      </w:r>
      <w:r w:rsidR="000822C2">
        <w:rPr>
          <w:b/>
          <w:bCs/>
        </w:rPr>
        <w:t>ID</w:t>
      </w:r>
      <w:r w:rsidR="00E47343">
        <w:rPr>
          <w:b/>
          <w:bCs/>
        </w:rPr>
        <w:t xml:space="preserve">#:  AIR </w:t>
      </w:r>
      <w:r w:rsidR="00E47343" w:rsidRPr="007E457C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47343" w:rsidRPr="007E457C">
        <w:rPr>
          <w:b/>
          <w:bCs/>
          <w:u w:val="single"/>
        </w:rPr>
        <w:instrText xml:space="preserve"> FORMTEXT </w:instrText>
      </w:r>
      <w:r w:rsidR="00E47343" w:rsidRPr="007E457C">
        <w:rPr>
          <w:b/>
          <w:bCs/>
          <w:u w:val="single"/>
        </w:rPr>
      </w:r>
      <w:r w:rsidR="00E47343" w:rsidRPr="007E457C">
        <w:rPr>
          <w:b/>
          <w:bCs/>
          <w:u w:val="single"/>
        </w:rPr>
        <w:fldChar w:fldCharType="separate"/>
      </w:r>
      <w:r w:rsidR="00E47343" w:rsidRPr="007E457C">
        <w:rPr>
          <w:b/>
          <w:bCs/>
          <w:noProof/>
          <w:u w:val="single"/>
        </w:rPr>
        <w:t> </w:t>
      </w:r>
      <w:r w:rsidR="00E47343" w:rsidRPr="007E457C">
        <w:rPr>
          <w:b/>
          <w:bCs/>
          <w:noProof/>
          <w:u w:val="single"/>
        </w:rPr>
        <w:t> </w:t>
      </w:r>
      <w:r w:rsidR="00E47343" w:rsidRPr="007E457C">
        <w:rPr>
          <w:b/>
          <w:bCs/>
          <w:noProof/>
          <w:u w:val="single"/>
        </w:rPr>
        <w:t> </w:t>
      </w:r>
      <w:r w:rsidR="00E47343" w:rsidRPr="007E457C">
        <w:rPr>
          <w:b/>
          <w:bCs/>
          <w:noProof/>
          <w:u w:val="single"/>
        </w:rPr>
        <w:t> </w:t>
      </w:r>
      <w:r w:rsidR="00E47343" w:rsidRPr="007E457C">
        <w:rPr>
          <w:b/>
          <w:bCs/>
          <w:noProof/>
          <w:u w:val="single"/>
        </w:rPr>
        <w:t> </w:t>
      </w:r>
      <w:r w:rsidR="00E47343" w:rsidRPr="007E457C">
        <w:rPr>
          <w:b/>
          <w:bCs/>
          <w:u w:val="single"/>
        </w:rPr>
        <w:fldChar w:fldCharType="end"/>
      </w:r>
      <w:r w:rsidR="00E47343">
        <w:rPr>
          <w:b/>
          <w:bCs/>
          <w:u w:val="single"/>
        </w:rPr>
        <w:t xml:space="preserve"> </w:t>
      </w:r>
      <w:r w:rsidR="00E47343" w:rsidRPr="007E457C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47343" w:rsidRPr="007E457C">
        <w:rPr>
          <w:b/>
          <w:bCs/>
          <w:u w:val="single"/>
        </w:rPr>
        <w:instrText xml:space="preserve"> FORMTEXT </w:instrText>
      </w:r>
      <w:r w:rsidR="00E47343" w:rsidRPr="007E457C">
        <w:rPr>
          <w:b/>
          <w:bCs/>
          <w:u w:val="single"/>
        </w:rPr>
      </w:r>
      <w:r w:rsidR="00E47343" w:rsidRPr="007E457C">
        <w:rPr>
          <w:b/>
          <w:bCs/>
          <w:u w:val="single"/>
        </w:rPr>
        <w:fldChar w:fldCharType="separate"/>
      </w:r>
      <w:r w:rsidR="00E47343" w:rsidRPr="007E457C">
        <w:rPr>
          <w:b/>
          <w:bCs/>
          <w:noProof/>
          <w:u w:val="single"/>
        </w:rPr>
        <w:t> </w:t>
      </w:r>
      <w:r w:rsidR="00E47343" w:rsidRPr="007E457C">
        <w:rPr>
          <w:b/>
          <w:bCs/>
          <w:noProof/>
          <w:u w:val="single"/>
        </w:rPr>
        <w:t> </w:t>
      </w:r>
      <w:r w:rsidR="00E47343" w:rsidRPr="007E457C">
        <w:rPr>
          <w:b/>
          <w:bCs/>
          <w:noProof/>
          <w:u w:val="single"/>
        </w:rPr>
        <w:t> </w:t>
      </w:r>
      <w:r w:rsidR="00E47343" w:rsidRPr="007E457C">
        <w:rPr>
          <w:b/>
          <w:bCs/>
          <w:noProof/>
          <w:u w:val="single"/>
        </w:rPr>
        <w:t> </w:t>
      </w:r>
      <w:r w:rsidR="00E47343" w:rsidRPr="007E457C">
        <w:rPr>
          <w:b/>
          <w:bCs/>
          <w:noProof/>
          <w:u w:val="single"/>
        </w:rPr>
        <w:t> </w:t>
      </w:r>
      <w:r w:rsidR="00E47343" w:rsidRPr="007E457C">
        <w:rPr>
          <w:b/>
          <w:bCs/>
          <w:u w:val="single"/>
        </w:rPr>
        <w:fldChar w:fldCharType="end"/>
      </w:r>
    </w:p>
    <w:p w14:paraId="34E7F300" w14:textId="77777777" w:rsidR="00962294" w:rsidRPr="007F1BB9" w:rsidRDefault="00962294" w:rsidP="007F1BB9">
      <w:pPr>
        <w:rPr>
          <w:b/>
          <w:bCs/>
        </w:rPr>
      </w:pPr>
    </w:p>
    <w:p w14:paraId="4162185F" w14:textId="773CFFFD" w:rsidR="005659DB" w:rsidRDefault="006D3466" w:rsidP="001E3852">
      <w:pPr>
        <w:spacing w:after="120"/>
        <w:ind w:left="-187"/>
      </w:pPr>
      <w:r>
        <w:t>A</w:t>
      </w:r>
      <w:r w:rsidR="00412DC1">
        <w:t xml:space="preserve"> </w:t>
      </w:r>
      <w:r w:rsidR="00F31F6A">
        <w:t>permittee</w:t>
      </w:r>
      <w:r w:rsidR="005659DB">
        <w:t xml:space="preserve"> </w:t>
      </w:r>
      <w:r w:rsidR="00F31F6A">
        <w:t>may</w:t>
      </w:r>
      <w:r w:rsidR="005659DB">
        <w:t xml:space="preserve"> make</w:t>
      </w:r>
      <w:r>
        <w:t xml:space="preserve"> a</w:t>
      </w:r>
      <w:r w:rsidR="005659DB">
        <w:t xml:space="preserve"> change within a permitted </w:t>
      </w:r>
      <w:r w:rsidR="00C023C4">
        <w:t>facility</w:t>
      </w:r>
      <w:r w:rsidR="005659DB">
        <w:t xml:space="preserve"> without a</w:t>
      </w:r>
      <w:r w:rsidR="00434F0A">
        <w:t>n operating</w:t>
      </w:r>
      <w:r w:rsidR="005659DB">
        <w:t xml:space="preserve"> permit revision if the change meets the requirements of</w:t>
      </w:r>
      <w:r w:rsidR="00C023C4">
        <w:t xml:space="preserve"> </w:t>
      </w:r>
      <w:hyperlink r:id="rId9" w:history="1">
        <w:r w:rsidR="00C023C4" w:rsidRPr="00E57CB6">
          <w:rPr>
            <w:rStyle w:val="Hyperlink"/>
          </w:rPr>
          <w:t xml:space="preserve">Title 129, Chapter </w:t>
        </w:r>
        <w:r w:rsidR="009A3085" w:rsidRPr="00E57CB6">
          <w:rPr>
            <w:rStyle w:val="Hyperlink"/>
          </w:rPr>
          <w:t>9</w:t>
        </w:r>
        <w:r w:rsidR="00C023C4" w:rsidRPr="00E57CB6">
          <w:rPr>
            <w:rStyle w:val="Hyperlink"/>
          </w:rPr>
          <w:t>, Section 007.02</w:t>
        </w:r>
      </w:hyperlink>
      <w:r w:rsidR="005659DB">
        <w:t xml:space="preserve">.  </w:t>
      </w:r>
      <w:r w:rsidR="000822C2">
        <w:t>Submittal of t</w:t>
      </w:r>
      <w:r w:rsidR="005659DB">
        <w:t>h</w:t>
      </w:r>
      <w:r w:rsidR="00EC7890">
        <w:t>is</w:t>
      </w:r>
      <w:r w:rsidR="005659DB">
        <w:t xml:space="preserve"> </w:t>
      </w:r>
      <w:r w:rsidR="00910D48">
        <w:t xml:space="preserve">completed </w:t>
      </w:r>
      <w:r w:rsidR="00EC7890">
        <w:t>n</w:t>
      </w:r>
      <w:r w:rsidR="005659DB">
        <w:t>otification meets the requirement</w:t>
      </w:r>
      <w:r w:rsidR="000822C2">
        <w:t xml:space="preserve"> </w:t>
      </w:r>
      <w:r w:rsidR="00F31F6A">
        <w:t xml:space="preserve">in Section </w:t>
      </w:r>
      <w:r w:rsidR="00F31F6A" w:rsidRPr="00F31F6A">
        <w:rPr>
          <w:u w:val="single"/>
        </w:rPr>
        <w:t>007.02</w:t>
      </w:r>
      <w:r w:rsidR="00F31F6A">
        <w:t xml:space="preserve"> </w:t>
      </w:r>
      <w:r w:rsidR="000822C2">
        <w:t>for</w:t>
      </w:r>
      <w:r w:rsidR="00EC7890">
        <w:t xml:space="preserve"> contemporaneous notice </w:t>
      </w:r>
      <w:r w:rsidR="00F31F6A">
        <w:t>to the NDE</w:t>
      </w:r>
      <w:r w:rsidR="00310EAF">
        <w:t>E</w:t>
      </w:r>
      <w:r w:rsidR="00F31F6A">
        <w:t xml:space="preserve"> of the change</w:t>
      </w:r>
      <w:r w:rsidR="005659DB">
        <w:t>.</w:t>
      </w:r>
    </w:p>
    <w:p w14:paraId="6B4DD864" w14:textId="77777777" w:rsidR="00BD65A2" w:rsidRPr="005659DB" w:rsidRDefault="00BD65A2" w:rsidP="001E3852">
      <w:pPr>
        <w:spacing w:after="120"/>
        <w:ind w:left="-187"/>
        <w:rPr>
          <w:bCs/>
        </w:rPr>
      </w:pPr>
      <w:r>
        <w:rPr>
          <w:b/>
          <w:sz w:val="28"/>
          <w:szCs w:val="28"/>
        </w:rPr>
        <w:t>You must keep a copy of this notification with your source’s Air Quality records.</w:t>
      </w:r>
    </w:p>
    <w:p w14:paraId="2473530A" w14:textId="77777777" w:rsidR="00434F0A" w:rsidRPr="00242C72" w:rsidRDefault="0079710A" w:rsidP="00434F0A">
      <w:pPr>
        <w:spacing w:after="60"/>
        <w:ind w:left="-187"/>
        <w:rPr>
          <w:b/>
          <w:bCs/>
          <w:sz w:val="28"/>
          <w:szCs w:val="28"/>
        </w:rPr>
      </w:pPr>
      <w:r w:rsidRPr="00242C72">
        <w:rPr>
          <w:b/>
          <w:bCs/>
          <w:sz w:val="28"/>
          <w:szCs w:val="28"/>
        </w:rPr>
        <w:t xml:space="preserve">Section </w:t>
      </w:r>
      <w:r w:rsidR="00D52043" w:rsidRPr="00242C72">
        <w:rPr>
          <w:b/>
          <w:bCs/>
          <w:sz w:val="28"/>
          <w:szCs w:val="28"/>
        </w:rPr>
        <w:t xml:space="preserve">1.  </w:t>
      </w:r>
      <w:r w:rsidR="001F5130">
        <w:rPr>
          <w:b/>
          <w:bCs/>
          <w:sz w:val="28"/>
          <w:szCs w:val="28"/>
        </w:rPr>
        <w:t>Source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10"/>
        <w:gridCol w:w="2610"/>
      </w:tblGrid>
      <w:tr w:rsidR="001A1B43" w14:paraId="3E088E87" w14:textId="77777777" w:rsidTr="006C069B">
        <w:tc>
          <w:tcPr>
            <w:tcW w:w="1044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4570E2" w14:textId="77777777" w:rsidR="001A1B43" w:rsidRPr="00F14F57" w:rsidRDefault="00422F9F" w:rsidP="006C069B">
            <w:pPr>
              <w:spacing w:before="20" w:after="20"/>
            </w:pPr>
            <w:r w:rsidRPr="006C069B">
              <w:rPr>
                <w:b/>
                <w:bCs/>
              </w:rPr>
              <w:t>Source</w:t>
            </w:r>
            <w:r w:rsidR="001A1B43" w:rsidRPr="006C069B">
              <w:rPr>
                <w:b/>
                <w:bCs/>
              </w:rPr>
              <w:t xml:space="preserve"> Information</w:t>
            </w:r>
          </w:p>
        </w:tc>
      </w:tr>
      <w:tr w:rsidR="00D21D03" w14:paraId="58A6DB87" w14:textId="77777777" w:rsidTr="006C069B">
        <w:tc>
          <w:tcPr>
            <w:tcW w:w="1044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50B7C4" w14:textId="77777777" w:rsidR="00D21D03" w:rsidRPr="006C069B" w:rsidRDefault="00D21D03" w:rsidP="006C069B">
            <w:pPr>
              <w:tabs>
                <w:tab w:val="left" w:pos="4302"/>
                <w:tab w:val="left" w:pos="7182"/>
              </w:tabs>
              <w:spacing w:before="20" w:after="20"/>
              <w:rPr>
                <w:color w:val="000000"/>
              </w:rPr>
            </w:pPr>
            <w:r w:rsidRPr="006C069B">
              <w:rPr>
                <w:color w:val="000000"/>
              </w:rPr>
              <w:t xml:space="preserve">1) </w:t>
            </w:r>
            <w:r w:rsidR="00422F9F" w:rsidRPr="006C069B">
              <w:rPr>
                <w:color w:val="000000"/>
              </w:rPr>
              <w:t>Source</w:t>
            </w:r>
            <w:r w:rsidR="007A0F6A" w:rsidRPr="006C069B">
              <w:rPr>
                <w:color w:val="000000"/>
              </w:rPr>
              <w:t xml:space="preserve"> </w:t>
            </w:r>
            <w:r w:rsidRPr="006C069B">
              <w:rPr>
                <w:color w:val="000000"/>
              </w:rPr>
              <w:t xml:space="preserve">Name: </w:t>
            </w:r>
            <w:r w:rsidR="00A425F7" w:rsidRPr="006C069B">
              <w:rPr>
                <w:b/>
                <w:color w:val="00000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6C069B">
              <w:rPr>
                <w:b/>
                <w:color w:val="000000"/>
              </w:rPr>
              <w:instrText xml:space="preserve"> FORMTEXT </w:instrText>
            </w:r>
            <w:r w:rsidR="00A425F7" w:rsidRPr="006C069B">
              <w:rPr>
                <w:b/>
                <w:color w:val="000000"/>
              </w:rPr>
            </w:r>
            <w:r w:rsidR="00A425F7" w:rsidRPr="006C069B">
              <w:rPr>
                <w:b/>
                <w:color w:val="000000"/>
              </w:rPr>
              <w:fldChar w:fldCharType="separate"/>
            </w:r>
            <w:r w:rsidRPr="006C069B">
              <w:rPr>
                <w:b/>
                <w:noProof/>
                <w:color w:val="000000"/>
              </w:rPr>
              <w:t> </w:t>
            </w:r>
            <w:r w:rsidRPr="006C069B">
              <w:rPr>
                <w:b/>
                <w:noProof/>
                <w:color w:val="000000"/>
              </w:rPr>
              <w:t> </w:t>
            </w:r>
            <w:r w:rsidRPr="006C069B">
              <w:rPr>
                <w:b/>
                <w:noProof/>
                <w:color w:val="000000"/>
              </w:rPr>
              <w:t> </w:t>
            </w:r>
            <w:r w:rsidRPr="006C069B">
              <w:rPr>
                <w:b/>
                <w:noProof/>
                <w:color w:val="000000"/>
              </w:rPr>
              <w:t> </w:t>
            </w:r>
            <w:r w:rsidRPr="006C069B">
              <w:rPr>
                <w:b/>
                <w:noProof/>
                <w:color w:val="000000"/>
              </w:rPr>
              <w:t> </w:t>
            </w:r>
            <w:r w:rsidR="00A425F7" w:rsidRPr="006C069B">
              <w:rPr>
                <w:b/>
                <w:color w:val="000000"/>
              </w:rPr>
              <w:fldChar w:fldCharType="end"/>
            </w:r>
          </w:p>
        </w:tc>
      </w:tr>
      <w:tr w:rsidR="00D21D03" w14:paraId="11CD04E5" w14:textId="77777777" w:rsidTr="006C069B">
        <w:tc>
          <w:tcPr>
            <w:tcW w:w="1044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40B784" w14:textId="6833A7A6" w:rsidR="00D21D03" w:rsidRPr="006C069B" w:rsidRDefault="00D21D03" w:rsidP="006C069B">
            <w:pPr>
              <w:tabs>
                <w:tab w:val="left" w:pos="4302"/>
                <w:tab w:val="left" w:pos="7182"/>
              </w:tabs>
              <w:spacing w:before="20" w:after="20"/>
              <w:rPr>
                <w:color w:val="000000"/>
              </w:rPr>
            </w:pPr>
            <w:r w:rsidRPr="006C069B">
              <w:rPr>
                <w:color w:val="000000"/>
              </w:rPr>
              <w:t>2) NDE</w:t>
            </w:r>
            <w:r w:rsidR="00310EAF">
              <w:rPr>
                <w:color w:val="000000"/>
              </w:rPr>
              <w:t>E</w:t>
            </w:r>
            <w:r w:rsidRPr="006C069B">
              <w:rPr>
                <w:color w:val="000000"/>
              </w:rPr>
              <w:t xml:space="preserve"> Facility ID#: </w:t>
            </w:r>
            <w:r w:rsidR="00A425F7" w:rsidRPr="006C069B">
              <w:rPr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6C069B">
              <w:rPr>
                <w:color w:val="000000"/>
              </w:rPr>
              <w:instrText xml:space="preserve"> FORMTEXT </w:instrText>
            </w:r>
            <w:r w:rsidR="00A425F7" w:rsidRPr="006C069B">
              <w:rPr>
                <w:color w:val="000000"/>
              </w:rPr>
            </w:r>
            <w:r w:rsidR="00A425F7" w:rsidRPr="006C069B">
              <w:rPr>
                <w:color w:val="000000"/>
              </w:rPr>
              <w:fldChar w:fldCharType="separate"/>
            </w:r>
            <w:r w:rsidRPr="006C069B">
              <w:rPr>
                <w:noProof/>
                <w:color w:val="000000"/>
              </w:rPr>
              <w:t> </w:t>
            </w:r>
            <w:r w:rsidRPr="006C069B">
              <w:rPr>
                <w:noProof/>
                <w:color w:val="000000"/>
              </w:rPr>
              <w:t> </w:t>
            </w:r>
            <w:r w:rsidRPr="006C069B">
              <w:rPr>
                <w:noProof/>
                <w:color w:val="000000"/>
              </w:rPr>
              <w:t> </w:t>
            </w:r>
            <w:r w:rsidRPr="006C069B">
              <w:rPr>
                <w:noProof/>
                <w:color w:val="000000"/>
              </w:rPr>
              <w:t> </w:t>
            </w:r>
            <w:r w:rsidRPr="006C069B">
              <w:rPr>
                <w:noProof/>
                <w:color w:val="000000"/>
              </w:rPr>
              <w:t> </w:t>
            </w:r>
            <w:r w:rsidR="00A425F7" w:rsidRPr="006C069B">
              <w:rPr>
                <w:color w:val="000000"/>
              </w:rPr>
              <w:fldChar w:fldCharType="end"/>
            </w:r>
            <w:bookmarkEnd w:id="0"/>
          </w:p>
        </w:tc>
      </w:tr>
      <w:tr w:rsidR="00812481" w14:paraId="46D91424" w14:textId="77777777" w:rsidTr="006C069B">
        <w:tc>
          <w:tcPr>
            <w:tcW w:w="1044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14172AD" w14:textId="77777777" w:rsidR="00812481" w:rsidRPr="006C069B" w:rsidRDefault="001F5130" w:rsidP="00886889">
            <w:pPr>
              <w:tabs>
                <w:tab w:val="left" w:pos="4302"/>
                <w:tab w:val="left" w:pos="718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12481" w:rsidRPr="006C069B">
              <w:rPr>
                <w:color w:val="000000"/>
              </w:rPr>
              <w:t xml:space="preserve">) </w:t>
            </w:r>
            <w:r w:rsidR="00886889">
              <w:rPr>
                <w:color w:val="000000"/>
              </w:rPr>
              <w:t>Source</w:t>
            </w:r>
            <w:r w:rsidR="004B4E1C">
              <w:rPr>
                <w:color w:val="000000"/>
              </w:rPr>
              <w:t>’s</w:t>
            </w:r>
            <w:r w:rsidR="00812481" w:rsidRPr="006C069B">
              <w:rPr>
                <w:color w:val="000000"/>
              </w:rPr>
              <w:t xml:space="preserve"> </w:t>
            </w:r>
            <w:r w:rsidR="004B4E1C">
              <w:rPr>
                <w:color w:val="000000"/>
              </w:rPr>
              <w:t xml:space="preserve">Physical </w:t>
            </w:r>
            <w:r w:rsidR="00812481" w:rsidRPr="006C069B">
              <w:rPr>
                <w:color w:val="000000"/>
              </w:rPr>
              <w:t xml:space="preserve">Address: </w:t>
            </w:r>
            <w:r w:rsidR="00A425F7" w:rsidRPr="006C069B">
              <w:rPr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812481" w:rsidRPr="006C069B">
              <w:rPr>
                <w:b/>
                <w:color w:val="000000"/>
              </w:rPr>
              <w:instrText xml:space="preserve"> FORMTEXT </w:instrText>
            </w:r>
            <w:r w:rsidR="00A425F7" w:rsidRPr="006C069B">
              <w:rPr>
                <w:b/>
                <w:color w:val="000000"/>
              </w:rPr>
            </w:r>
            <w:r w:rsidR="00A425F7" w:rsidRPr="006C069B">
              <w:rPr>
                <w:b/>
                <w:color w:val="000000"/>
              </w:rPr>
              <w:fldChar w:fldCharType="separate"/>
            </w:r>
            <w:r w:rsidR="00812481" w:rsidRPr="006C069B">
              <w:rPr>
                <w:b/>
                <w:noProof/>
                <w:color w:val="000000"/>
              </w:rPr>
              <w:t> </w:t>
            </w:r>
            <w:r w:rsidR="00812481" w:rsidRPr="006C069B">
              <w:rPr>
                <w:b/>
                <w:noProof/>
                <w:color w:val="000000"/>
              </w:rPr>
              <w:t> </w:t>
            </w:r>
            <w:r w:rsidR="00812481" w:rsidRPr="006C069B">
              <w:rPr>
                <w:b/>
                <w:noProof/>
                <w:color w:val="000000"/>
              </w:rPr>
              <w:t> </w:t>
            </w:r>
            <w:r w:rsidR="00812481" w:rsidRPr="006C069B">
              <w:rPr>
                <w:b/>
                <w:noProof/>
                <w:color w:val="000000"/>
              </w:rPr>
              <w:t> </w:t>
            </w:r>
            <w:r w:rsidR="00812481" w:rsidRPr="006C069B">
              <w:rPr>
                <w:b/>
                <w:noProof/>
                <w:color w:val="000000"/>
              </w:rPr>
              <w:t> </w:t>
            </w:r>
            <w:r w:rsidR="00A425F7" w:rsidRPr="006C069B">
              <w:rPr>
                <w:b/>
                <w:color w:val="000000"/>
              </w:rPr>
              <w:fldChar w:fldCharType="end"/>
            </w:r>
            <w:bookmarkEnd w:id="1"/>
          </w:p>
        </w:tc>
      </w:tr>
      <w:tr w:rsidR="00812481" w14:paraId="52F0A012" w14:textId="77777777" w:rsidTr="006C069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0E672E3" w14:textId="77777777" w:rsidR="00812481" w:rsidRPr="006C069B" w:rsidRDefault="001F5130" w:rsidP="00392D20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12481" w:rsidRPr="006C069B">
              <w:rPr>
                <w:color w:val="000000"/>
              </w:rPr>
              <w:t xml:space="preserve">) City: </w:t>
            </w:r>
            <w:r w:rsidR="00A425F7" w:rsidRPr="006C069B">
              <w:rPr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2481" w:rsidRPr="006C069B">
              <w:rPr>
                <w:b/>
                <w:color w:val="000000"/>
              </w:rPr>
              <w:instrText xml:space="preserve"> FORMTEXT </w:instrText>
            </w:r>
            <w:r w:rsidR="00A425F7" w:rsidRPr="006C069B">
              <w:rPr>
                <w:b/>
                <w:color w:val="000000"/>
              </w:rPr>
            </w:r>
            <w:r w:rsidR="00A425F7" w:rsidRPr="006C069B">
              <w:rPr>
                <w:b/>
                <w:color w:val="000000"/>
              </w:rPr>
              <w:fldChar w:fldCharType="separate"/>
            </w:r>
            <w:r w:rsidR="00812481" w:rsidRPr="006C069B">
              <w:rPr>
                <w:b/>
                <w:noProof/>
                <w:color w:val="000000"/>
              </w:rPr>
              <w:t> </w:t>
            </w:r>
            <w:r w:rsidR="00812481" w:rsidRPr="006C069B">
              <w:rPr>
                <w:b/>
                <w:noProof/>
                <w:color w:val="000000"/>
              </w:rPr>
              <w:t> </w:t>
            </w:r>
            <w:r w:rsidR="00812481" w:rsidRPr="006C069B">
              <w:rPr>
                <w:b/>
                <w:noProof/>
                <w:color w:val="000000"/>
              </w:rPr>
              <w:t> </w:t>
            </w:r>
            <w:r w:rsidR="00812481" w:rsidRPr="006C069B">
              <w:rPr>
                <w:b/>
                <w:noProof/>
                <w:color w:val="000000"/>
              </w:rPr>
              <w:t> </w:t>
            </w:r>
            <w:r w:rsidR="00812481" w:rsidRPr="006C069B">
              <w:rPr>
                <w:b/>
                <w:noProof/>
                <w:color w:val="000000"/>
              </w:rPr>
              <w:t> </w:t>
            </w:r>
            <w:r w:rsidR="00A425F7" w:rsidRPr="006C069B">
              <w:rPr>
                <w:b/>
                <w:color w:val="000000"/>
              </w:rPr>
              <w:fldChar w:fldCharType="end"/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22A2E" w14:textId="77777777" w:rsidR="00812481" w:rsidRPr="006C069B" w:rsidRDefault="001F5130" w:rsidP="006C069B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12481" w:rsidRPr="006C069B">
              <w:rPr>
                <w:color w:val="000000"/>
              </w:rPr>
              <w:t xml:space="preserve">) State: </w:t>
            </w:r>
            <w:r w:rsidR="00812481" w:rsidRPr="001E438C">
              <w:rPr>
                <w:bCs/>
                <w:color w:val="000000"/>
              </w:rPr>
              <w:t>Nebraska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A91DFF" w14:textId="77777777" w:rsidR="00812481" w:rsidRPr="006C069B" w:rsidRDefault="001F5130" w:rsidP="006C069B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12481" w:rsidRPr="006C069B">
              <w:rPr>
                <w:color w:val="000000"/>
              </w:rPr>
              <w:t xml:space="preserve">) Zip: </w:t>
            </w:r>
            <w:r w:rsidR="00A425F7" w:rsidRPr="006C069B">
              <w:rPr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#-####"/>
                  </w:textInput>
                </w:ffData>
              </w:fldChar>
            </w:r>
            <w:r w:rsidR="00812481" w:rsidRPr="006C069B">
              <w:rPr>
                <w:b/>
                <w:color w:val="000000"/>
              </w:rPr>
              <w:instrText xml:space="preserve"> FORMTEXT </w:instrText>
            </w:r>
            <w:r w:rsidR="00A425F7" w:rsidRPr="006C069B">
              <w:rPr>
                <w:b/>
                <w:color w:val="000000"/>
              </w:rPr>
            </w:r>
            <w:r w:rsidR="00A425F7" w:rsidRPr="006C069B">
              <w:rPr>
                <w:b/>
                <w:color w:val="000000"/>
              </w:rPr>
              <w:fldChar w:fldCharType="separate"/>
            </w:r>
            <w:r w:rsidR="00812481" w:rsidRPr="006C069B">
              <w:rPr>
                <w:b/>
                <w:noProof/>
                <w:color w:val="000000"/>
              </w:rPr>
              <w:t> </w:t>
            </w:r>
            <w:r w:rsidR="00812481" w:rsidRPr="006C069B">
              <w:rPr>
                <w:b/>
                <w:noProof/>
                <w:color w:val="000000"/>
              </w:rPr>
              <w:t> </w:t>
            </w:r>
            <w:r w:rsidR="00812481" w:rsidRPr="006C069B">
              <w:rPr>
                <w:b/>
                <w:noProof/>
                <w:color w:val="000000"/>
              </w:rPr>
              <w:t> </w:t>
            </w:r>
            <w:r w:rsidR="00812481" w:rsidRPr="006C069B">
              <w:rPr>
                <w:b/>
                <w:noProof/>
                <w:color w:val="000000"/>
              </w:rPr>
              <w:t> </w:t>
            </w:r>
            <w:r w:rsidR="00812481" w:rsidRPr="006C069B">
              <w:rPr>
                <w:b/>
                <w:noProof/>
                <w:color w:val="000000"/>
              </w:rPr>
              <w:t> </w:t>
            </w:r>
            <w:r w:rsidR="00A425F7" w:rsidRPr="006C069B">
              <w:rPr>
                <w:b/>
                <w:color w:val="000000"/>
              </w:rPr>
              <w:fldChar w:fldCharType="end"/>
            </w:r>
          </w:p>
        </w:tc>
      </w:tr>
      <w:tr w:rsidR="00864748" w14:paraId="6246860A" w14:textId="77777777" w:rsidTr="006C069B">
        <w:tc>
          <w:tcPr>
            <w:tcW w:w="1044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439A39C" w14:textId="77777777" w:rsidR="00864748" w:rsidRPr="00AC35A5" w:rsidRDefault="001F5130" w:rsidP="00AA00A1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64748" w:rsidRPr="00AC35A5">
              <w:rPr>
                <w:color w:val="000000"/>
              </w:rPr>
              <w:t xml:space="preserve">) </w:t>
            </w:r>
            <w:r w:rsidR="004B4E1C">
              <w:rPr>
                <w:color w:val="000000"/>
              </w:rPr>
              <w:t xml:space="preserve">Source </w:t>
            </w:r>
            <w:r w:rsidR="00AA00A1" w:rsidRPr="00AC35A5">
              <w:rPr>
                <w:color w:val="000000"/>
              </w:rPr>
              <w:t>Owner</w:t>
            </w:r>
            <w:r w:rsidR="004B4E1C">
              <w:rPr>
                <w:color w:val="000000"/>
              </w:rPr>
              <w:t>’s</w:t>
            </w:r>
            <w:r w:rsidR="00864748" w:rsidRPr="00AC35A5">
              <w:rPr>
                <w:color w:val="000000"/>
              </w:rPr>
              <w:t xml:space="preserve"> Name: </w:t>
            </w:r>
            <w:r w:rsidR="00A425F7" w:rsidRPr="00AC35A5">
              <w:rPr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864748" w:rsidRPr="00AC35A5">
              <w:rPr>
                <w:b/>
                <w:color w:val="000000"/>
              </w:rPr>
              <w:instrText xml:space="preserve"> FORMTEXT </w:instrText>
            </w:r>
            <w:r w:rsidR="00A425F7" w:rsidRPr="00AC35A5">
              <w:rPr>
                <w:b/>
                <w:color w:val="000000"/>
              </w:rPr>
            </w:r>
            <w:r w:rsidR="00A425F7" w:rsidRPr="00AC35A5">
              <w:rPr>
                <w:b/>
                <w:color w:val="000000"/>
              </w:rPr>
              <w:fldChar w:fldCharType="separate"/>
            </w:r>
            <w:r w:rsidR="00864748" w:rsidRPr="00AC35A5">
              <w:rPr>
                <w:b/>
                <w:noProof/>
                <w:color w:val="000000"/>
              </w:rPr>
              <w:t> </w:t>
            </w:r>
            <w:r w:rsidR="00864748" w:rsidRPr="00AC35A5">
              <w:rPr>
                <w:b/>
                <w:noProof/>
                <w:color w:val="000000"/>
              </w:rPr>
              <w:t> </w:t>
            </w:r>
            <w:r w:rsidR="00864748" w:rsidRPr="00AC35A5">
              <w:rPr>
                <w:b/>
                <w:noProof/>
                <w:color w:val="000000"/>
              </w:rPr>
              <w:t> </w:t>
            </w:r>
            <w:r w:rsidR="00864748" w:rsidRPr="00AC35A5">
              <w:rPr>
                <w:b/>
                <w:noProof/>
                <w:color w:val="000000"/>
              </w:rPr>
              <w:t> </w:t>
            </w:r>
            <w:r w:rsidR="00864748" w:rsidRPr="00AC35A5">
              <w:rPr>
                <w:b/>
                <w:noProof/>
                <w:color w:val="000000"/>
              </w:rPr>
              <w:t> </w:t>
            </w:r>
            <w:r w:rsidR="00A425F7" w:rsidRPr="00AC35A5">
              <w:rPr>
                <w:b/>
                <w:color w:val="000000"/>
              </w:rPr>
              <w:fldChar w:fldCharType="end"/>
            </w:r>
          </w:p>
        </w:tc>
      </w:tr>
      <w:tr w:rsidR="00864748" w14:paraId="480E99A4" w14:textId="77777777" w:rsidTr="006C069B">
        <w:tc>
          <w:tcPr>
            <w:tcW w:w="1044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6911CE7" w14:textId="77777777" w:rsidR="00864748" w:rsidRPr="00AC35A5" w:rsidRDefault="001F5130" w:rsidP="00AA00A1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64748" w:rsidRPr="00AC35A5">
              <w:rPr>
                <w:color w:val="000000"/>
              </w:rPr>
              <w:t xml:space="preserve">) </w:t>
            </w:r>
            <w:r w:rsidR="004B4E1C">
              <w:rPr>
                <w:color w:val="000000"/>
              </w:rPr>
              <w:t xml:space="preserve">Source </w:t>
            </w:r>
            <w:r w:rsidR="00AA00A1" w:rsidRPr="00AC35A5">
              <w:rPr>
                <w:color w:val="000000"/>
              </w:rPr>
              <w:t>Owner</w:t>
            </w:r>
            <w:r w:rsidR="004B4E1C">
              <w:rPr>
                <w:color w:val="000000"/>
              </w:rPr>
              <w:t>’s</w:t>
            </w:r>
            <w:r w:rsidR="00864748" w:rsidRPr="00AC35A5">
              <w:rPr>
                <w:color w:val="000000"/>
              </w:rPr>
              <w:t xml:space="preserve"> Mailing Address: </w:t>
            </w:r>
            <w:r w:rsidR="00A425F7" w:rsidRPr="00AC35A5">
              <w:rPr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64748" w:rsidRPr="00AC35A5">
              <w:rPr>
                <w:b/>
                <w:color w:val="000000"/>
              </w:rPr>
              <w:instrText xml:space="preserve"> FORMTEXT </w:instrText>
            </w:r>
            <w:r w:rsidR="00A425F7" w:rsidRPr="00AC35A5">
              <w:rPr>
                <w:b/>
                <w:color w:val="000000"/>
              </w:rPr>
            </w:r>
            <w:r w:rsidR="00A425F7" w:rsidRPr="00AC35A5">
              <w:rPr>
                <w:b/>
                <w:color w:val="000000"/>
              </w:rPr>
              <w:fldChar w:fldCharType="separate"/>
            </w:r>
            <w:r w:rsidR="00864748" w:rsidRPr="00AC35A5">
              <w:rPr>
                <w:b/>
                <w:noProof/>
                <w:color w:val="000000"/>
              </w:rPr>
              <w:t> </w:t>
            </w:r>
            <w:r w:rsidR="00864748" w:rsidRPr="00AC35A5">
              <w:rPr>
                <w:b/>
                <w:noProof/>
                <w:color w:val="000000"/>
              </w:rPr>
              <w:t> </w:t>
            </w:r>
            <w:r w:rsidR="00864748" w:rsidRPr="00AC35A5">
              <w:rPr>
                <w:b/>
                <w:noProof/>
                <w:color w:val="000000"/>
              </w:rPr>
              <w:t> </w:t>
            </w:r>
            <w:r w:rsidR="00864748" w:rsidRPr="00AC35A5">
              <w:rPr>
                <w:b/>
                <w:noProof/>
                <w:color w:val="000000"/>
              </w:rPr>
              <w:t> </w:t>
            </w:r>
            <w:r w:rsidR="00864748" w:rsidRPr="00AC35A5">
              <w:rPr>
                <w:b/>
                <w:noProof/>
                <w:color w:val="000000"/>
              </w:rPr>
              <w:t> </w:t>
            </w:r>
            <w:r w:rsidR="00A425F7" w:rsidRPr="00AC35A5">
              <w:rPr>
                <w:b/>
                <w:color w:val="000000"/>
              </w:rPr>
              <w:fldChar w:fldCharType="end"/>
            </w:r>
          </w:p>
        </w:tc>
      </w:tr>
      <w:tr w:rsidR="00864748" w14:paraId="629F3B01" w14:textId="77777777" w:rsidTr="006C069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90C9B" w14:textId="77777777" w:rsidR="00864748" w:rsidRPr="00AC35A5" w:rsidRDefault="001F5130" w:rsidP="00F3011E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64748" w:rsidRPr="00AC35A5">
              <w:rPr>
                <w:color w:val="000000"/>
              </w:rPr>
              <w:t xml:space="preserve">) City: </w:t>
            </w:r>
            <w:r w:rsidR="00A425F7" w:rsidRPr="00AC35A5">
              <w:rPr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64748" w:rsidRPr="00AC35A5">
              <w:rPr>
                <w:b/>
                <w:color w:val="000000"/>
              </w:rPr>
              <w:instrText xml:space="preserve"> FORMTEXT </w:instrText>
            </w:r>
            <w:r w:rsidR="00A425F7" w:rsidRPr="00AC35A5">
              <w:rPr>
                <w:b/>
                <w:color w:val="000000"/>
              </w:rPr>
            </w:r>
            <w:r w:rsidR="00A425F7" w:rsidRPr="00AC35A5">
              <w:rPr>
                <w:b/>
                <w:color w:val="000000"/>
              </w:rPr>
              <w:fldChar w:fldCharType="separate"/>
            </w:r>
            <w:r w:rsidR="00864748" w:rsidRPr="00AC35A5">
              <w:rPr>
                <w:b/>
                <w:noProof/>
                <w:color w:val="000000"/>
              </w:rPr>
              <w:t> </w:t>
            </w:r>
            <w:r w:rsidR="00864748" w:rsidRPr="00AC35A5">
              <w:rPr>
                <w:b/>
                <w:noProof/>
                <w:color w:val="000000"/>
              </w:rPr>
              <w:t> </w:t>
            </w:r>
            <w:r w:rsidR="00864748" w:rsidRPr="00AC35A5">
              <w:rPr>
                <w:b/>
                <w:noProof/>
                <w:color w:val="000000"/>
              </w:rPr>
              <w:t> </w:t>
            </w:r>
            <w:r w:rsidR="00864748" w:rsidRPr="00AC35A5">
              <w:rPr>
                <w:b/>
                <w:noProof/>
                <w:color w:val="000000"/>
              </w:rPr>
              <w:t> </w:t>
            </w:r>
            <w:r w:rsidR="00864748" w:rsidRPr="00AC35A5">
              <w:rPr>
                <w:b/>
                <w:noProof/>
                <w:color w:val="000000"/>
              </w:rPr>
              <w:t> </w:t>
            </w:r>
            <w:r w:rsidR="00A425F7" w:rsidRPr="00AC35A5">
              <w:rPr>
                <w:b/>
                <w:color w:val="000000"/>
              </w:rPr>
              <w:fldChar w:fldCharType="end"/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582F5" w14:textId="77777777" w:rsidR="00864748" w:rsidRPr="00AC35A5" w:rsidRDefault="001F5130" w:rsidP="006C069B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64748" w:rsidRPr="00AC35A5">
              <w:rPr>
                <w:color w:val="000000"/>
              </w:rPr>
              <w:t xml:space="preserve">) State: </w:t>
            </w:r>
            <w:r w:rsidR="00A425F7" w:rsidRPr="00AC35A5"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864748" w:rsidRPr="00AC35A5">
              <w:rPr>
                <w:color w:val="000000"/>
              </w:rPr>
              <w:instrText xml:space="preserve"> FORMTEXT </w:instrText>
            </w:r>
            <w:r w:rsidR="00A425F7" w:rsidRPr="00AC35A5">
              <w:rPr>
                <w:color w:val="000000"/>
              </w:rPr>
            </w:r>
            <w:r w:rsidR="00A425F7" w:rsidRPr="00AC35A5">
              <w:rPr>
                <w:color w:val="000000"/>
              </w:rPr>
              <w:fldChar w:fldCharType="separate"/>
            </w:r>
            <w:r w:rsidR="00864748" w:rsidRPr="00AC35A5">
              <w:rPr>
                <w:noProof/>
                <w:color w:val="000000"/>
              </w:rPr>
              <w:t> </w:t>
            </w:r>
            <w:r w:rsidR="00864748" w:rsidRPr="00AC35A5">
              <w:rPr>
                <w:noProof/>
                <w:color w:val="000000"/>
              </w:rPr>
              <w:t> </w:t>
            </w:r>
            <w:r w:rsidR="00864748" w:rsidRPr="00AC35A5">
              <w:rPr>
                <w:noProof/>
                <w:color w:val="000000"/>
              </w:rPr>
              <w:t> </w:t>
            </w:r>
            <w:r w:rsidR="00864748" w:rsidRPr="00AC35A5">
              <w:rPr>
                <w:noProof/>
                <w:color w:val="000000"/>
              </w:rPr>
              <w:t> </w:t>
            </w:r>
            <w:r w:rsidR="00864748" w:rsidRPr="00AC35A5">
              <w:rPr>
                <w:noProof/>
                <w:color w:val="000000"/>
              </w:rPr>
              <w:t> </w:t>
            </w:r>
            <w:r w:rsidR="00A425F7" w:rsidRPr="00AC35A5"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20DB32B" w14:textId="77777777" w:rsidR="00864748" w:rsidRPr="00AC35A5" w:rsidRDefault="001F5130" w:rsidP="006C069B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64748" w:rsidRPr="00AC35A5">
              <w:rPr>
                <w:color w:val="000000"/>
              </w:rPr>
              <w:t xml:space="preserve">) Zip:   </w:t>
            </w:r>
            <w:r w:rsidR="00A425F7" w:rsidRPr="00AC35A5">
              <w:rPr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#-####"/>
                  </w:textInput>
                </w:ffData>
              </w:fldChar>
            </w:r>
            <w:r w:rsidR="00864748" w:rsidRPr="00AC35A5">
              <w:rPr>
                <w:b/>
                <w:color w:val="000000"/>
              </w:rPr>
              <w:instrText xml:space="preserve"> FORMTEXT </w:instrText>
            </w:r>
            <w:r w:rsidR="00A425F7" w:rsidRPr="00AC35A5">
              <w:rPr>
                <w:b/>
                <w:color w:val="000000"/>
              </w:rPr>
            </w:r>
            <w:r w:rsidR="00A425F7" w:rsidRPr="00AC35A5">
              <w:rPr>
                <w:b/>
                <w:color w:val="000000"/>
              </w:rPr>
              <w:fldChar w:fldCharType="separate"/>
            </w:r>
            <w:r w:rsidR="00864748" w:rsidRPr="00AC35A5">
              <w:rPr>
                <w:b/>
                <w:noProof/>
                <w:color w:val="000000"/>
              </w:rPr>
              <w:t> </w:t>
            </w:r>
            <w:r w:rsidR="00864748" w:rsidRPr="00AC35A5">
              <w:rPr>
                <w:b/>
                <w:noProof/>
                <w:color w:val="000000"/>
              </w:rPr>
              <w:t> </w:t>
            </w:r>
            <w:r w:rsidR="00864748" w:rsidRPr="00AC35A5">
              <w:rPr>
                <w:b/>
                <w:noProof/>
                <w:color w:val="000000"/>
              </w:rPr>
              <w:t> </w:t>
            </w:r>
            <w:r w:rsidR="00864748" w:rsidRPr="00AC35A5">
              <w:rPr>
                <w:b/>
                <w:noProof/>
                <w:color w:val="000000"/>
              </w:rPr>
              <w:t> </w:t>
            </w:r>
            <w:r w:rsidR="00864748" w:rsidRPr="00AC35A5">
              <w:rPr>
                <w:b/>
                <w:noProof/>
                <w:color w:val="000000"/>
              </w:rPr>
              <w:t> </w:t>
            </w:r>
            <w:r w:rsidR="00A425F7" w:rsidRPr="00AC35A5">
              <w:rPr>
                <w:b/>
                <w:color w:val="000000"/>
              </w:rPr>
              <w:fldChar w:fldCharType="end"/>
            </w:r>
          </w:p>
        </w:tc>
      </w:tr>
      <w:tr w:rsidR="00864748" w14:paraId="64C008BF" w14:textId="77777777" w:rsidTr="006C069B">
        <w:trPr>
          <w:cantSplit/>
          <w:trHeight w:val="288"/>
        </w:trPr>
        <w:tc>
          <w:tcPr>
            <w:tcW w:w="1044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A79306" w14:textId="77777777" w:rsidR="00864748" w:rsidRPr="006C069B" w:rsidRDefault="00864748" w:rsidP="006C069B">
            <w:pPr>
              <w:tabs>
                <w:tab w:val="left" w:pos="252"/>
              </w:tabs>
              <w:spacing w:before="20" w:after="20"/>
              <w:rPr>
                <w:b/>
                <w:bCs/>
                <w:color w:val="000000"/>
              </w:rPr>
            </w:pPr>
            <w:r w:rsidRPr="006C069B">
              <w:rPr>
                <w:b/>
                <w:bCs/>
                <w:color w:val="000000"/>
              </w:rPr>
              <w:t>Contact Information</w:t>
            </w:r>
          </w:p>
        </w:tc>
      </w:tr>
      <w:tr w:rsidR="00864748" w14:paraId="7C1DC4F8" w14:textId="77777777" w:rsidTr="006C069B">
        <w:tc>
          <w:tcPr>
            <w:tcW w:w="1044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1C70BD" w14:textId="77777777" w:rsidR="00864748" w:rsidRPr="006C069B" w:rsidRDefault="00E47343" w:rsidP="00E47343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64748" w:rsidRPr="006C069B">
              <w:rPr>
                <w:color w:val="000000"/>
              </w:rPr>
              <w:t xml:space="preserve">) </w:t>
            </w:r>
            <w:r w:rsidR="00422F9F" w:rsidRPr="006C069B">
              <w:rPr>
                <w:color w:val="000000"/>
              </w:rPr>
              <w:t>Source</w:t>
            </w:r>
            <w:r w:rsidR="00864748" w:rsidRPr="006C069B">
              <w:rPr>
                <w:color w:val="000000"/>
              </w:rPr>
              <w:t xml:space="preserve"> Contact </w:t>
            </w:r>
            <w:r>
              <w:rPr>
                <w:color w:val="000000"/>
              </w:rPr>
              <w:t>(for questions)</w:t>
            </w:r>
            <w:r w:rsidR="00864748" w:rsidRPr="006C069B">
              <w:rPr>
                <w:color w:val="000000"/>
              </w:rPr>
              <w:t xml:space="preserve">: </w:t>
            </w:r>
            <w:r w:rsidR="00A425F7" w:rsidRPr="006C069B">
              <w:rPr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64748" w:rsidRPr="006C069B">
              <w:rPr>
                <w:b/>
                <w:color w:val="000000"/>
              </w:rPr>
              <w:instrText xml:space="preserve"> FORMTEXT </w:instrText>
            </w:r>
            <w:r w:rsidR="00A425F7" w:rsidRPr="006C069B">
              <w:rPr>
                <w:b/>
                <w:color w:val="000000"/>
              </w:rPr>
            </w:r>
            <w:r w:rsidR="00A425F7" w:rsidRPr="006C069B">
              <w:rPr>
                <w:b/>
                <w:color w:val="000000"/>
              </w:rPr>
              <w:fldChar w:fldCharType="separate"/>
            </w:r>
            <w:r w:rsidR="00864748" w:rsidRPr="006C069B">
              <w:rPr>
                <w:b/>
                <w:noProof/>
                <w:color w:val="000000"/>
              </w:rPr>
              <w:t> </w:t>
            </w:r>
            <w:r w:rsidR="00864748" w:rsidRPr="006C069B">
              <w:rPr>
                <w:b/>
                <w:noProof/>
                <w:color w:val="000000"/>
              </w:rPr>
              <w:t> </w:t>
            </w:r>
            <w:r w:rsidR="00864748" w:rsidRPr="006C069B">
              <w:rPr>
                <w:b/>
                <w:noProof/>
                <w:color w:val="000000"/>
              </w:rPr>
              <w:t> </w:t>
            </w:r>
            <w:r w:rsidR="00864748" w:rsidRPr="006C069B">
              <w:rPr>
                <w:b/>
                <w:noProof/>
                <w:color w:val="000000"/>
              </w:rPr>
              <w:t> </w:t>
            </w:r>
            <w:r w:rsidR="00864748" w:rsidRPr="006C069B">
              <w:rPr>
                <w:b/>
                <w:noProof/>
                <w:color w:val="000000"/>
              </w:rPr>
              <w:t> </w:t>
            </w:r>
            <w:r w:rsidR="00A425F7" w:rsidRPr="006C069B">
              <w:rPr>
                <w:b/>
                <w:color w:val="000000"/>
              </w:rPr>
              <w:fldChar w:fldCharType="end"/>
            </w:r>
            <w:r w:rsidR="00864748" w:rsidRPr="006C069B">
              <w:rPr>
                <w:color w:val="000000"/>
              </w:rPr>
              <w:t xml:space="preserve"> </w:t>
            </w:r>
          </w:p>
        </w:tc>
      </w:tr>
      <w:tr w:rsidR="00864748" w14:paraId="16334BB5" w14:textId="77777777" w:rsidTr="00E47343">
        <w:tc>
          <w:tcPr>
            <w:tcW w:w="1044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1A54C8" w14:textId="77777777" w:rsidR="00864748" w:rsidRPr="006C069B" w:rsidRDefault="00E47343" w:rsidP="00E47343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64748" w:rsidRPr="006C069B">
              <w:rPr>
                <w:color w:val="000000"/>
              </w:rPr>
              <w:t xml:space="preserve">) </w:t>
            </w:r>
            <w:r w:rsidR="00422F9F" w:rsidRPr="006C069B">
              <w:rPr>
                <w:color w:val="000000"/>
              </w:rPr>
              <w:t>Source</w:t>
            </w:r>
            <w:r>
              <w:rPr>
                <w:color w:val="000000"/>
              </w:rPr>
              <w:t xml:space="preserve"> Contact</w:t>
            </w:r>
            <w:r w:rsidR="00864748" w:rsidRPr="006C069B">
              <w:rPr>
                <w:color w:val="000000"/>
              </w:rPr>
              <w:t xml:space="preserve">’s Title or Responsibility: </w:t>
            </w:r>
            <w:r w:rsidR="00A425F7" w:rsidRPr="006C069B">
              <w:rPr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64748" w:rsidRPr="006C069B">
              <w:rPr>
                <w:b/>
                <w:color w:val="000000"/>
              </w:rPr>
              <w:instrText xml:space="preserve"> FORMTEXT </w:instrText>
            </w:r>
            <w:r w:rsidR="00A425F7" w:rsidRPr="006C069B">
              <w:rPr>
                <w:b/>
                <w:color w:val="000000"/>
              </w:rPr>
            </w:r>
            <w:r w:rsidR="00A425F7" w:rsidRPr="006C069B">
              <w:rPr>
                <w:b/>
                <w:color w:val="000000"/>
              </w:rPr>
              <w:fldChar w:fldCharType="separate"/>
            </w:r>
            <w:r w:rsidR="00864748" w:rsidRPr="006C069B">
              <w:rPr>
                <w:b/>
                <w:noProof/>
                <w:color w:val="000000"/>
              </w:rPr>
              <w:t> </w:t>
            </w:r>
            <w:r w:rsidR="00864748" w:rsidRPr="006C069B">
              <w:rPr>
                <w:b/>
                <w:noProof/>
                <w:color w:val="000000"/>
              </w:rPr>
              <w:t> </w:t>
            </w:r>
            <w:r w:rsidR="00864748" w:rsidRPr="006C069B">
              <w:rPr>
                <w:b/>
                <w:noProof/>
                <w:color w:val="000000"/>
              </w:rPr>
              <w:t> </w:t>
            </w:r>
            <w:r w:rsidR="00864748" w:rsidRPr="006C069B">
              <w:rPr>
                <w:b/>
                <w:noProof/>
                <w:color w:val="000000"/>
              </w:rPr>
              <w:t> </w:t>
            </w:r>
            <w:r w:rsidR="00864748" w:rsidRPr="006C069B">
              <w:rPr>
                <w:b/>
                <w:noProof/>
                <w:color w:val="000000"/>
              </w:rPr>
              <w:t> </w:t>
            </w:r>
            <w:r w:rsidR="00A425F7" w:rsidRPr="006C069B">
              <w:rPr>
                <w:b/>
                <w:color w:val="000000"/>
              </w:rPr>
              <w:fldChar w:fldCharType="end"/>
            </w:r>
          </w:p>
        </w:tc>
      </w:tr>
      <w:tr w:rsidR="00864748" w14:paraId="6E34AA0D" w14:textId="77777777" w:rsidTr="00E47343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8EC2A6E" w14:textId="77777777" w:rsidR="00864748" w:rsidRPr="006C069B" w:rsidRDefault="00E47343" w:rsidP="006C069B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64748" w:rsidRPr="006C069B">
              <w:rPr>
                <w:color w:val="000000"/>
              </w:rPr>
              <w:t xml:space="preserve">) Phone Number: </w:t>
            </w:r>
            <w:r w:rsidR="00A425F7" w:rsidRPr="006C069B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864748" w:rsidRPr="006C069B">
              <w:rPr>
                <w:color w:val="000000"/>
              </w:rPr>
              <w:instrText xml:space="preserve"> FORMTEXT </w:instrText>
            </w:r>
            <w:r w:rsidR="00A425F7" w:rsidRPr="006C069B">
              <w:rPr>
                <w:color w:val="000000"/>
              </w:rPr>
            </w:r>
            <w:r w:rsidR="00A425F7" w:rsidRPr="006C069B">
              <w:rPr>
                <w:color w:val="000000"/>
              </w:rPr>
              <w:fldChar w:fldCharType="separate"/>
            </w:r>
            <w:r w:rsidR="00864748" w:rsidRPr="006C069B">
              <w:rPr>
                <w:noProof/>
                <w:color w:val="000000"/>
              </w:rPr>
              <w:t> </w:t>
            </w:r>
            <w:r w:rsidR="00864748" w:rsidRPr="006C069B">
              <w:rPr>
                <w:noProof/>
                <w:color w:val="000000"/>
              </w:rPr>
              <w:t> </w:t>
            </w:r>
            <w:r w:rsidR="00864748" w:rsidRPr="006C069B">
              <w:rPr>
                <w:noProof/>
                <w:color w:val="000000"/>
              </w:rPr>
              <w:t> </w:t>
            </w:r>
            <w:r w:rsidR="00864748" w:rsidRPr="006C069B">
              <w:rPr>
                <w:noProof/>
                <w:color w:val="000000"/>
              </w:rPr>
              <w:t> </w:t>
            </w:r>
            <w:r w:rsidR="00864748" w:rsidRPr="006C069B">
              <w:rPr>
                <w:noProof/>
                <w:color w:val="000000"/>
              </w:rPr>
              <w:t> </w:t>
            </w:r>
            <w:r w:rsidR="00A425F7" w:rsidRPr="006C069B">
              <w:rPr>
                <w:color w:val="000000"/>
              </w:rPr>
              <w:fldChar w:fldCharType="end"/>
            </w:r>
            <w:bookmarkEnd w:id="3"/>
          </w:p>
          <w:p w14:paraId="2724A956" w14:textId="77777777" w:rsidR="00864748" w:rsidRPr="006C069B" w:rsidRDefault="00E47343" w:rsidP="00F3011E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64748" w:rsidRPr="006C069B">
              <w:rPr>
                <w:color w:val="000000"/>
              </w:rPr>
              <w:t xml:space="preserve">) </w:t>
            </w:r>
            <w:r w:rsidR="00F3011E">
              <w:rPr>
                <w:color w:val="000000"/>
              </w:rPr>
              <w:t>Alternate</w:t>
            </w:r>
            <w:r w:rsidR="00864748" w:rsidRPr="006C069B">
              <w:rPr>
                <w:color w:val="000000"/>
              </w:rPr>
              <w:t xml:space="preserve"> Phone Number: </w:t>
            </w:r>
            <w:r w:rsidR="00A425F7" w:rsidRPr="006C069B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64748" w:rsidRPr="006C069B">
              <w:rPr>
                <w:color w:val="000000"/>
              </w:rPr>
              <w:instrText xml:space="preserve"> FORMTEXT </w:instrText>
            </w:r>
            <w:r w:rsidR="00A425F7" w:rsidRPr="006C069B">
              <w:rPr>
                <w:color w:val="000000"/>
              </w:rPr>
            </w:r>
            <w:r w:rsidR="00A425F7" w:rsidRPr="006C069B">
              <w:rPr>
                <w:color w:val="000000"/>
              </w:rPr>
              <w:fldChar w:fldCharType="separate"/>
            </w:r>
            <w:r w:rsidR="00864748" w:rsidRPr="006C069B">
              <w:rPr>
                <w:noProof/>
                <w:color w:val="000000"/>
              </w:rPr>
              <w:t> </w:t>
            </w:r>
            <w:r w:rsidR="00864748" w:rsidRPr="006C069B">
              <w:rPr>
                <w:noProof/>
                <w:color w:val="000000"/>
              </w:rPr>
              <w:t> </w:t>
            </w:r>
            <w:r w:rsidR="00864748" w:rsidRPr="006C069B">
              <w:rPr>
                <w:noProof/>
                <w:color w:val="000000"/>
              </w:rPr>
              <w:t> </w:t>
            </w:r>
            <w:r w:rsidR="00864748" w:rsidRPr="006C069B">
              <w:rPr>
                <w:noProof/>
                <w:color w:val="000000"/>
              </w:rPr>
              <w:t> </w:t>
            </w:r>
            <w:r w:rsidR="00864748" w:rsidRPr="006C069B">
              <w:rPr>
                <w:noProof/>
                <w:color w:val="000000"/>
              </w:rPr>
              <w:t> </w:t>
            </w:r>
            <w:r w:rsidR="00A425F7" w:rsidRPr="006C069B">
              <w:rPr>
                <w:color w:val="000000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8106E2" w14:textId="77777777" w:rsidR="00864748" w:rsidRPr="006C069B" w:rsidRDefault="00E47343" w:rsidP="006C069B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864748" w:rsidRPr="006C069B">
              <w:rPr>
                <w:color w:val="000000"/>
              </w:rPr>
              <w:t xml:space="preserve">) </w:t>
            </w:r>
            <w:r w:rsidRPr="006C069B">
              <w:rPr>
                <w:color w:val="000000"/>
              </w:rPr>
              <w:t>E-mail Address</w:t>
            </w:r>
            <w:r w:rsidR="00864748" w:rsidRPr="006C069B">
              <w:rPr>
                <w:color w:val="000000"/>
              </w:rPr>
              <w:t xml:space="preserve">: </w:t>
            </w:r>
            <w:r w:rsidR="00A425F7" w:rsidRPr="006C069B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64748" w:rsidRPr="006C069B">
              <w:rPr>
                <w:color w:val="000000"/>
              </w:rPr>
              <w:instrText xml:space="preserve"> FORMTEXT </w:instrText>
            </w:r>
            <w:r w:rsidR="00A425F7" w:rsidRPr="006C069B">
              <w:rPr>
                <w:color w:val="000000"/>
              </w:rPr>
            </w:r>
            <w:r w:rsidR="00A425F7" w:rsidRPr="006C069B">
              <w:rPr>
                <w:color w:val="000000"/>
              </w:rPr>
              <w:fldChar w:fldCharType="separate"/>
            </w:r>
            <w:r w:rsidR="00864748" w:rsidRPr="006C069B">
              <w:rPr>
                <w:noProof/>
                <w:color w:val="000000"/>
              </w:rPr>
              <w:t> </w:t>
            </w:r>
            <w:r w:rsidR="00864748" w:rsidRPr="006C069B">
              <w:rPr>
                <w:noProof/>
                <w:color w:val="000000"/>
              </w:rPr>
              <w:t> </w:t>
            </w:r>
            <w:r w:rsidR="00864748" w:rsidRPr="006C069B">
              <w:rPr>
                <w:noProof/>
                <w:color w:val="000000"/>
              </w:rPr>
              <w:t> </w:t>
            </w:r>
            <w:r w:rsidR="00864748" w:rsidRPr="006C069B">
              <w:rPr>
                <w:noProof/>
                <w:color w:val="000000"/>
              </w:rPr>
              <w:t> </w:t>
            </w:r>
            <w:r w:rsidR="00864748" w:rsidRPr="006C069B">
              <w:rPr>
                <w:noProof/>
                <w:color w:val="000000"/>
              </w:rPr>
              <w:t> </w:t>
            </w:r>
            <w:r w:rsidR="00A425F7" w:rsidRPr="006C069B">
              <w:rPr>
                <w:color w:val="000000"/>
              </w:rPr>
              <w:fldChar w:fldCharType="end"/>
            </w:r>
          </w:p>
          <w:p w14:paraId="24F1E03F" w14:textId="77777777" w:rsidR="00864748" w:rsidRPr="006C069B" w:rsidRDefault="00E47343" w:rsidP="00E47343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64748" w:rsidRPr="006C069B">
              <w:rPr>
                <w:color w:val="000000"/>
              </w:rPr>
              <w:t xml:space="preserve">) </w:t>
            </w:r>
            <w:r w:rsidRPr="006C069B">
              <w:rPr>
                <w:color w:val="000000"/>
              </w:rPr>
              <w:t>Fax Number</w:t>
            </w:r>
            <w:r w:rsidR="00864748" w:rsidRPr="006C069B">
              <w:rPr>
                <w:color w:val="000000"/>
              </w:rPr>
              <w:t xml:space="preserve">: </w:t>
            </w:r>
            <w:r w:rsidR="00A425F7" w:rsidRPr="006C069B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64748" w:rsidRPr="006C069B">
              <w:rPr>
                <w:color w:val="000000"/>
              </w:rPr>
              <w:instrText xml:space="preserve"> FORMTEXT </w:instrText>
            </w:r>
            <w:r w:rsidR="00A425F7" w:rsidRPr="006C069B">
              <w:rPr>
                <w:color w:val="000000"/>
              </w:rPr>
            </w:r>
            <w:r w:rsidR="00A425F7" w:rsidRPr="006C069B">
              <w:rPr>
                <w:color w:val="000000"/>
              </w:rPr>
              <w:fldChar w:fldCharType="separate"/>
            </w:r>
            <w:r w:rsidR="00864748" w:rsidRPr="006C069B">
              <w:rPr>
                <w:noProof/>
                <w:color w:val="000000"/>
              </w:rPr>
              <w:t> </w:t>
            </w:r>
            <w:r w:rsidR="00864748" w:rsidRPr="006C069B">
              <w:rPr>
                <w:noProof/>
                <w:color w:val="000000"/>
              </w:rPr>
              <w:t> </w:t>
            </w:r>
            <w:r w:rsidR="00864748" w:rsidRPr="006C069B">
              <w:rPr>
                <w:noProof/>
                <w:color w:val="000000"/>
              </w:rPr>
              <w:t> </w:t>
            </w:r>
            <w:r w:rsidR="00864748" w:rsidRPr="006C069B">
              <w:rPr>
                <w:noProof/>
                <w:color w:val="000000"/>
              </w:rPr>
              <w:t> </w:t>
            </w:r>
            <w:r w:rsidR="00864748" w:rsidRPr="006C069B">
              <w:rPr>
                <w:noProof/>
                <w:color w:val="000000"/>
              </w:rPr>
              <w:t> </w:t>
            </w:r>
            <w:r w:rsidR="00A425F7" w:rsidRPr="006C069B">
              <w:rPr>
                <w:color w:val="000000"/>
              </w:rPr>
              <w:fldChar w:fldCharType="end"/>
            </w:r>
          </w:p>
        </w:tc>
      </w:tr>
    </w:tbl>
    <w:p w14:paraId="756C9467" w14:textId="77777777" w:rsidR="004F4026" w:rsidRDefault="004F4026" w:rsidP="007F1BB9">
      <w:pPr>
        <w:rPr>
          <w:b/>
          <w:bCs/>
          <w:sz w:val="12"/>
          <w:szCs w:val="12"/>
        </w:rPr>
      </w:pPr>
    </w:p>
    <w:p w14:paraId="618631F8" w14:textId="77777777" w:rsidR="001C4B56" w:rsidRPr="00242C72" w:rsidRDefault="0079710A" w:rsidP="00434F0A">
      <w:pPr>
        <w:spacing w:after="60"/>
        <w:ind w:left="-187"/>
        <w:rPr>
          <w:b/>
          <w:bCs/>
          <w:sz w:val="28"/>
          <w:szCs w:val="28"/>
        </w:rPr>
      </w:pPr>
      <w:r w:rsidRPr="00242C72">
        <w:rPr>
          <w:b/>
          <w:bCs/>
          <w:sz w:val="28"/>
          <w:szCs w:val="28"/>
        </w:rPr>
        <w:t xml:space="preserve">Section </w:t>
      </w:r>
      <w:r w:rsidR="001F5130">
        <w:rPr>
          <w:b/>
          <w:bCs/>
          <w:sz w:val="28"/>
          <w:szCs w:val="28"/>
        </w:rPr>
        <w:t>2</w:t>
      </w:r>
      <w:r w:rsidRPr="00242C72">
        <w:rPr>
          <w:b/>
          <w:bCs/>
          <w:sz w:val="28"/>
          <w:szCs w:val="28"/>
        </w:rPr>
        <w:t xml:space="preserve">.  </w:t>
      </w:r>
      <w:r w:rsidR="00E47343">
        <w:rPr>
          <w:b/>
          <w:bCs/>
          <w:sz w:val="28"/>
          <w:szCs w:val="28"/>
        </w:rPr>
        <w:t>Operating Permit Information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8B0C41" w14:paraId="3BE4FB23" w14:textId="77777777" w:rsidTr="00452C1D">
        <w:tc>
          <w:tcPr>
            <w:tcW w:w="5220" w:type="dxa"/>
            <w:vAlign w:val="center"/>
          </w:tcPr>
          <w:p w14:paraId="7437EF5A" w14:textId="77777777" w:rsidR="008B0C41" w:rsidRDefault="008B0C41" w:rsidP="008B0C41">
            <w:pPr>
              <w:tabs>
                <w:tab w:val="left" w:pos="5220"/>
              </w:tabs>
              <w:spacing w:before="20" w:after="20"/>
            </w:pPr>
            <w:r>
              <w:t>18</w:t>
            </w:r>
            <w:r w:rsidRPr="005D4B3E">
              <w:t>)</w:t>
            </w:r>
            <w:r>
              <w:t xml:space="preserve"> Operating Permit Number: 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0" w:type="dxa"/>
            <w:vAlign w:val="center"/>
          </w:tcPr>
          <w:p w14:paraId="20E63DFE" w14:textId="77777777" w:rsidR="008B0C41" w:rsidRDefault="008B0C41" w:rsidP="008B0C41">
            <w:pPr>
              <w:tabs>
                <w:tab w:val="left" w:pos="5220"/>
              </w:tabs>
              <w:spacing w:before="20" w:after="20"/>
            </w:pPr>
            <w:r>
              <w:t xml:space="preserve">19) </w:t>
            </w:r>
            <w:r w:rsidR="00434F0A">
              <w:t xml:space="preserve">Operating </w:t>
            </w:r>
            <w:r>
              <w:t xml:space="preserve">Permit Issue Date: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7944" w14:paraId="776B9AA1" w14:textId="77777777" w:rsidTr="00F477EE">
        <w:tc>
          <w:tcPr>
            <w:tcW w:w="10440" w:type="dxa"/>
            <w:gridSpan w:val="2"/>
            <w:vAlign w:val="center"/>
          </w:tcPr>
          <w:p w14:paraId="5A833A97" w14:textId="77777777" w:rsidR="003B7944" w:rsidRDefault="003B7944" w:rsidP="003B7944">
            <w:pPr>
              <w:tabs>
                <w:tab w:val="left" w:pos="4140"/>
              </w:tabs>
              <w:spacing w:before="20" w:after="20"/>
            </w:pPr>
            <w:r>
              <w:t xml:space="preserve">20) Classification of Source: </w:t>
            </w:r>
            <w:r w:rsidRPr="00452C1D">
              <w:rPr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C1D">
              <w:rPr>
                <w:bCs/>
              </w:rPr>
              <w:instrText xml:space="preserve"> FORMCHECKBOX </w:instrText>
            </w:r>
            <w:r w:rsidR="00E43181">
              <w:rPr>
                <w:bCs/>
              </w:rPr>
            </w:r>
            <w:r w:rsidR="00E43181">
              <w:rPr>
                <w:bCs/>
              </w:rPr>
              <w:fldChar w:fldCharType="separate"/>
            </w:r>
            <w:r w:rsidRPr="00452C1D">
              <w:rPr>
                <w:bCs/>
              </w:rPr>
              <w:fldChar w:fldCharType="end"/>
            </w:r>
            <w:r w:rsidRPr="00452C1D">
              <w:rPr>
                <w:bCs/>
              </w:rPr>
              <w:t xml:space="preserve">  </w:t>
            </w:r>
            <w:r w:rsidRPr="00452C1D">
              <w:t>Class I</w:t>
            </w:r>
            <w:r w:rsidRPr="00452C1D">
              <w:tab/>
            </w:r>
            <w:r w:rsidRPr="00452C1D">
              <w:rPr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C1D">
              <w:rPr>
                <w:bCs/>
              </w:rPr>
              <w:instrText xml:space="preserve"> FORMCHECKBOX </w:instrText>
            </w:r>
            <w:r w:rsidR="00E43181">
              <w:rPr>
                <w:bCs/>
              </w:rPr>
            </w:r>
            <w:r w:rsidR="00E43181">
              <w:rPr>
                <w:bCs/>
              </w:rPr>
              <w:fldChar w:fldCharType="separate"/>
            </w:r>
            <w:r w:rsidRPr="00452C1D">
              <w:rPr>
                <w:bCs/>
              </w:rPr>
              <w:fldChar w:fldCharType="end"/>
            </w:r>
            <w:r w:rsidRPr="00452C1D">
              <w:rPr>
                <w:bCs/>
              </w:rPr>
              <w:t xml:space="preserve">  </w:t>
            </w:r>
            <w:r w:rsidRPr="00452C1D">
              <w:t>Class II Synthetic Minor</w:t>
            </w:r>
            <w:r w:rsidRPr="00452C1D">
              <w:tab/>
            </w:r>
            <w:r w:rsidRPr="00452C1D">
              <w:rPr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C1D">
              <w:rPr>
                <w:bCs/>
              </w:rPr>
              <w:instrText xml:space="preserve"> FORMCHECKBOX </w:instrText>
            </w:r>
            <w:r w:rsidR="00E43181">
              <w:rPr>
                <w:bCs/>
              </w:rPr>
            </w:r>
            <w:r w:rsidR="00E43181">
              <w:rPr>
                <w:bCs/>
              </w:rPr>
              <w:fldChar w:fldCharType="separate"/>
            </w:r>
            <w:r w:rsidRPr="00452C1D">
              <w:rPr>
                <w:bCs/>
              </w:rPr>
              <w:fldChar w:fldCharType="end"/>
            </w:r>
            <w:r w:rsidRPr="00452C1D">
              <w:rPr>
                <w:bCs/>
              </w:rPr>
              <w:t xml:space="preserve">  </w:t>
            </w:r>
            <w:r w:rsidRPr="00452C1D">
              <w:t>Class II Natural Minor</w:t>
            </w:r>
          </w:p>
        </w:tc>
      </w:tr>
      <w:tr w:rsidR="00D75343" w14:paraId="121C5E4C" w14:textId="77777777" w:rsidTr="00641535">
        <w:trPr>
          <w:trHeight w:val="340"/>
        </w:trPr>
        <w:tc>
          <w:tcPr>
            <w:tcW w:w="10440" w:type="dxa"/>
            <w:gridSpan w:val="2"/>
            <w:vAlign w:val="center"/>
          </w:tcPr>
          <w:p w14:paraId="76180247" w14:textId="77777777" w:rsidR="00D75343" w:rsidRDefault="00641535" w:rsidP="00173E50">
            <w:pPr>
              <w:tabs>
                <w:tab w:val="left" w:pos="4140"/>
              </w:tabs>
              <w:spacing w:before="20" w:after="20"/>
              <w:ind w:left="540" w:hanging="540"/>
            </w:pPr>
            <w:r>
              <w:t xml:space="preserve">21) </w:t>
            </w:r>
            <w:r w:rsidR="00D75343">
              <w:t>Please attach a list of</w:t>
            </w:r>
            <w:r w:rsidR="00173E50">
              <w:t xml:space="preserve"> all</w:t>
            </w:r>
            <w:r w:rsidR="00D75343">
              <w:t xml:space="preserve"> permitting actions and off permit changes since th</w:t>
            </w:r>
            <w:r w:rsidR="00173E50">
              <w:t>is</w:t>
            </w:r>
            <w:r w:rsidR="00D75343">
              <w:t xml:space="preserve"> operating permit was issued.</w:t>
            </w:r>
          </w:p>
        </w:tc>
      </w:tr>
    </w:tbl>
    <w:p w14:paraId="655A50DD" w14:textId="77777777" w:rsidR="001E3852" w:rsidRPr="009075A4" w:rsidRDefault="001E3852" w:rsidP="004F7ACB">
      <w:pPr>
        <w:rPr>
          <w:sz w:val="12"/>
          <w:szCs w:val="12"/>
        </w:rPr>
      </w:pPr>
    </w:p>
    <w:p w14:paraId="54DD2485" w14:textId="77777777" w:rsidR="00641535" w:rsidRDefault="00FF0CC7" w:rsidP="00BD65A2">
      <w:pPr>
        <w:pStyle w:val="Header"/>
        <w:tabs>
          <w:tab w:val="clear" w:pos="4320"/>
          <w:tab w:val="clear" w:pos="8640"/>
        </w:tabs>
        <w:spacing w:after="60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Section 3.</w:t>
      </w:r>
      <w:r w:rsidR="00641535">
        <w:rPr>
          <w:b/>
          <w:sz w:val="28"/>
          <w:szCs w:val="28"/>
        </w:rPr>
        <w:t xml:space="preserve">  Eligibility of New Emission Unit</w:t>
      </w:r>
    </w:p>
    <w:tbl>
      <w:tblPr>
        <w:tblStyle w:val="TableGrid"/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641535" w:rsidRPr="00641535" w14:paraId="187E5290" w14:textId="77777777" w:rsidTr="00A46645">
        <w:tc>
          <w:tcPr>
            <w:tcW w:w="10440" w:type="dxa"/>
          </w:tcPr>
          <w:p w14:paraId="42CEF448" w14:textId="77777777" w:rsidR="00641535" w:rsidRPr="00641535" w:rsidRDefault="00641535" w:rsidP="000F59A1">
            <w:pPr>
              <w:pStyle w:val="Header"/>
              <w:tabs>
                <w:tab w:val="clear" w:pos="4320"/>
                <w:tab w:val="clear" w:pos="8640"/>
              </w:tabs>
            </w:pPr>
            <w:r>
              <w:t>2</w:t>
            </w:r>
            <w:r w:rsidR="000F59A1">
              <w:t>2</w:t>
            </w:r>
            <w:r>
              <w:t>) Does your operating permit include a source-wide limit?</w:t>
            </w:r>
            <w:r>
              <w:tab/>
              <w:t xml:space="preserve"> </w:t>
            </w:r>
            <w:r w:rsidRPr="00452C1D">
              <w:rPr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C1D">
              <w:rPr>
                <w:bCs/>
              </w:rPr>
              <w:instrText xml:space="preserve"> FORMCHECKBOX </w:instrText>
            </w:r>
            <w:r w:rsidR="00E43181">
              <w:rPr>
                <w:bCs/>
              </w:rPr>
            </w:r>
            <w:r w:rsidR="00E43181">
              <w:rPr>
                <w:bCs/>
              </w:rPr>
              <w:fldChar w:fldCharType="separate"/>
            </w:r>
            <w:r w:rsidRPr="00452C1D">
              <w:rPr>
                <w:bCs/>
              </w:rPr>
              <w:fldChar w:fldCharType="end"/>
            </w:r>
            <w:r w:rsidRPr="00452C1D">
              <w:rPr>
                <w:bCs/>
              </w:rPr>
              <w:t xml:space="preserve">  </w:t>
            </w:r>
            <w:r>
              <w:rPr>
                <w:bCs/>
              </w:rPr>
              <w:t>Yes, go to #2</w:t>
            </w:r>
            <w:r w:rsidR="00173E50">
              <w:rPr>
                <w:bCs/>
              </w:rPr>
              <w:t>3</w:t>
            </w:r>
            <w:r>
              <w:rPr>
                <w:bCs/>
              </w:rPr>
              <w:tab/>
            </w:r>
            <w:r>
              <w:t xml:space="preserve"> </w:t>
            </w:r>
            <w:r w:rsidRPr="00452C1D">
              <w:rPr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C1D">
              <w:rPr>
                <w:bCs/>
              </w:rPr>
              <w:instrText xml:space="preserve"> FORMCHECKBOX </w:instrText>
            </w:r>
            <w:r w:rsidR="00E43181">
              <w:rPr>
                <w:bCs/>
              </w:rPr>
            </w:r>
            <w:r w:rsidR="00E43181">
              <w:rPr>
                <w:bCs/>
              </w:rPr>
              <w:fldChar w:fldCharType="separate"/>
            </w:r>
            <w:r w:rsidRPr="00452C1D">
              <w:rPr>
                <w:bCs/>
              </w:rPr>
              <w:fldChar w:fldCharType="end"/>
            </w:r>
            <w:r w:rsidRPr="00452C1D">
              <w:rPr>
                <w:bCs/>
              </w:rPr>
              <w:t xml:space="preserve">  </w:t>
            </w:r>
            <w:r>
              <w:rPr>
                <w:bCs/>
              </w:rPr>
              <w:t>No, go to #2</w:t>
            </w:r>
            <w:r w:rsidR="000F59A1">
              <w:rPr>
                <w:bCs/>
              </w:rPr>
              <w:t>7</w:t>
            </w:r>
          </w:p>
        </w:tc>
      </w:tr>
      <w:tr w:rsidR="00641535" w:rsidRPr="00641535" w14:paraId="3B2BA9AC" w14:textId="77777777" w:rsidTr="00A46645">
        <w:tc>
          <w:tcPr>
            <w:tcW w:w="10440" w:type="dxa"/>
          </w:tcPr>
          <w:p w14:paraId="41322113" w14:textId="77777777" w:rsidR="00641535" w:rsidRPr="00641535" w:rsidRDefault="00641535" w:rsidP="00173E50">
            <w:pPr>
              <w:pStyle w:val="Header"/>
              <w:tabs>
                <w:tab w:val="clear" w:pos="4320"/>
                <w:tab w:val="clear" w:pos="8640"/>
              </w:tabs>
            </w:pPr>
            <w:r>
              <w:t>2</w:t>
            </w:r>
            <w:r w:rsidR="000F59A1">
              <w:t>3</w:t>
            </w:r>
            <w:r>
              <w:t xml:space="preserve">) </w:t>
            </w:r>
            <w:r w:rsidR="004E5519">
              <w:t>Please i</w:t>
            </w:r>
            <w:r>
              <w:t xml:space="preserve">dentify </w:t>
            </w:r>
            <w:r w:rsidR="00173E50">
              <w:t>each</w:t>
            </w:r>
            <w:r>
              <w:t xml:space="preserve"> pollutant(s) and its associated source-wide limit:</w:t>
            </w:r>
            <w:r>
              <w:tab/>
            </w:r>
            <w:r w:rsidRPr="006C069B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069B">
              <w:rPr>
                <w:color w:val="000000"/>
              </w:rPr>
              <w:instrText xml:space="preserve"> FORMTEXT </w:instrText>
            </w:r>
            <w:r w:rsidRPr="006C069B">
              <w:rPr>
                <w:color w:val="000000"/>
              </w:rPr>
            </w:r>
            <w:r w:rsidRPr="006C069B">
              <w:rPr>
                <w:color w:val="000000"/>
              </w:rPr>
              <w:fldChar w:fldCharType="separate"/>
            </w:r>
            <w:r w:rsidRPr="006C069B">
              <w:rPr>
                <w:noProof/>
                <w:color w:val="000000"/>
              </w:rPr>
              <w:t> </w:t>
            </w:r>
            <w:r w:rsidRPr="006C069B">
              <w:rPr>
                <w:noProof/>
                <w:color w:val="000000"/>
              </w:rPr>
              <w:t> </w:t>
            </w:r>
            <w:r w:rsidRPr="006C069B">
              <w:rPr>
                <w:noProof/>
                <w:color w:val="000000"/>
              </w:rPr>
              <w:t> </w:t>
            </w:r>
            <w:r w:rsidRPr="006C069B">
              <w:rPr>
                <w:noProof/>
                <w:color w:val="000000"/>
              </w:rPr>
              <w:t> </w:t>
            </w:r>
            <w:r w:rsidRPr="006C069B">
              <w:rPr>
                <w:noProof/>
                <w:color w:val="000000"/>
              </w:rPr>
              <w:t> </w:t>
            </w:r>
            <w:r w:rsidRPr="006C069B">
              <w:rPr>
                <w:color w:val="000000"/>
              </w:rPr>
              <w:fldChar w:fldCharType="end"/>
            </w:r>
          </w:p>
        </w:tc>
      </w:tr>
      <w:tr w:rsidR="00641535" w:rsidRPr="00641535" w14:paraId="55C8B9E3" w14:textId="77777777" w:rsidTr="00A46645">
        <w:tc>
          <w:tcPr>
            <w:tcW w:w="10440" w:type="dxa"/>
          </w:tcPr>
          <w:p w14:paraId="1519082C" w14:textId="77777777" w:rsidR="005674CB" w:rsidRDefault="00641535" w:rsidP="00765C43">
            <w:pPr>
              <w:pStyle w:val="Header"/>
              <w:tabs>
                <w:tab w:val="clear" w:pos="4320"/>
                <w:tab w:val="clear" w:pos="8640"/>
                <w:tab w:val="left" w:pos="7632"/>
              </w:tabs>
              <w:ind w:left="432" w:hanging="432"/>
            </w:pPr>
            <w:r>
              <w:t>2</w:t>
            </w:r>
            <w:r w:rsidR="000F59A1">
              <w:t>4</w:t>
            </w:r>
            <w:r w:rsidR="00765C43">
              <w:t>)</w:t>
            </w:r>
            <w:r w:rsidR="00765C43">
              <w:tab/>
            </w:r>
            <w:r>
              <w:t>Does the new emission unit(s) emit the pollutant(s)</w:t>
            </w:r>
            <w:r w:rsidR="004E5519">
              <w:t xml:space="preserve"> subject to a source-wide limit?</w:t>
            </w:r>
          </w:p>
          <w:p w14:paraId="7C5B4DE8" w14:textId="77777777" w:rsidR="00641535" w:rsidRPr="00641535" w:rsidRDefault="00641535" w:rsidP="005674CB">
            <w:pPr>
              <w:pStyle w:val="Header"/>
              <w:tabs>
                <w:tab w:val="clear" w:pos="4320"/>
                <w:tab w:val="clear" w:pos="8640"/>
                <w:tab w:val="left" w:pos="2322"/>
                <w:tab w:val="left" w:pos="7632"/>
              </w:tabs>
              <w:ind w:left="432"/>
            </w:pPr>
            <w:r w:rsidRPr="00452C1D">
              <w:rPr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C1D">
              <w:rPr>
                <w:bCs/>
              </w:rPr>
              <w:instrText xml:space="preserve"> FORMCHECKBOX </w:instrText>
            </w:r>
            <w:r w:rsidR="00E43181">
              <w:rPr>
                <w:bCs/>
              </w:rPr>
            </w:r>
            <w:r w:rsidR="00E43181">
              <w:rPr>
                <w:bCs/>
              </w:rPr>
              <w:fldChar w:fldCharType="separate"/>
            </w:r>
            <w:r w:rsidRPr="00452C1D">
              <w:rPr>
                <w:bCs/>
              </w:rPr>
              <w:fldChar w:fldCharType="end"/>
            </w:r>
            <w:r w:rsidRPr="00452C1D">
              <w:rPr>
                <w:bCs/>
              </w:rPr>
              <w:t xml:space="preserve">  </w:t>
            </w:r>
            <w:r>
              <w:rPr>
                <w:bCs/>
              </w:rPr>
              <w:t>Yes</w:t>
            </w:r>
            <w:r w:rsidR="00173E50">
              <w:rPr>
                <w:bCs/>
              </w:rPr>
              <w:t>, go to #2</w:t>
            </w:r>
            <w:r w:rsidR="000F59A1">
              <w:rPr>
                <w:bCs/>
              </w:rPr>
              <w:t>5</w:t>
            </w:r>
            <w:r>
              <w:rPr>
                <w:bCs/>
              </w:rPr>
              <w:tab/>
            </w:r>
            <w:r>
              <w:t xml:space="preserve"> </w:t>
            </w:r>
            <w:r w:rsidRPr="00452C1D">
              <w:rPr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C1D">
              <w:rPr>
                <w:bCs/>
              </w:rPr>
              <w:instrText xml:space="preserve"> FORMCHECKBOX </w:instrText>
            </w:r>
            <w:r w:rsidR="00E43181">
              <w:rPr>
                <w:bCs/>
              </w:rPr>
            </w:r>
            <w:r w:rsidR="00E43181">
              <w:rPr>
                <w:bCs/>
              </w:rPr>
              <w:fldChar w:fldCharType="separate"/>
            </w:r>
            <w:r w:rsidRPr="00452C1D">
              <w:rPr>
                <w:bCs/>
              </w:rPr>
              <w:fldChar w:fldCharType="end"/>
            </w:r>
            <w:r w:rsidRPr="00452C1D">
              <w:rPr>
                <w:bCs/>
              </w:rPr>
              <w:t xml:space="preserve">  </w:t>
            </w:r>
            <w:r>
              <w:rPr>
                <w:bCs/>
              </w:rPr>
              <w:t>No</w:t>
            </w:r>
            <w:r w:rsidR="00DA3032">
              <w:rPr>
                <w:bCs/>
              </w:rPr>
              <w:t xml:space="preserve">, go to </w:t>
            </w:r>
            <w:r w:rsidR="005E4CD4">
              <w:rPr>
                <w:bCs/>
              </w:rPr>
              <w:t>#</w:t>
            </w:r>
            <w:r w:rsidR="00DA3032">
              <w:rPr>
                <w:bCs/>
              </w:rPr>
              <w:t>2</w:t>
            </w:r>
            <w:r w:rsidR="000F59A1">
              <w:rPr>
                <w:bCs/>
              </w:rPr>
              <w:t>7</w:t>
            </w:r>
          </w:p>
        </w:tc>
      </w:tr>
      <w:tr w:rsidR="00641535" w:rsidRPr="00641535" w14:paraId="244D2F2F" w14:textId="77777777" w:rsidTr="00A46645">
        <w:tc>
          <w:tcPr>
            <w:tcW w:w="10440" w:type="dxa"/>
          </w:tcPr>
          <w:p w14:paraId="10901601" w14:textId="77777777" w:rsidR="00765C43" w:rsidRDefault="000F59A1" w:rsidP="00F44C99">
            <w:pPr>
              <w:pStyle w:val="Header"/>
              <w:tabs>
                <w:tab w:val="clear" w:pos="4320"/>
                <w:tab w:val="clear" w:pos="8640"/>
                <w:tab w:val="left" w:pos="417"/>
              </w:tabs>
            </w:pPr>
            <w:r>
              <w:t>25</w:t>
            </w:r>
            <w:r w:rsidR="00641535">
              <w:t>)</w:t>
            </w:r>
            <w:r w:rsidR="00641535">
              <w:tab/>
              <w:t>I</w:t>
            </w:r>
            <w:r>
              <w:t>s</w:t>
            </w:r>
            <w:r w:rsidR="00641535">
              <w:t xml:space="preserve"> </w:t>
            </w:r>
            <w:r>
              <w:t>the</w:t>
            </w:r>
            <w:r w:rsidR="009075A4">
              <w:t xml:space="preserve"> source-wide</w:t>
            </w:r>
            <w:r>
              <w:t xml:space="preserve"> limit</w:t>
            </w:r>
            <w:r w:rsidR="00641535">
              <w:t xml:space="preserve"> set at the major source threshold (e.g., VOCs less than 100 tpy)</w:t>
            </w:r>
            <w:r w:rsidR="00A46645">
              <w:t>?</w:t>
            </w:r>
          </w:p>
          <w:p w14:paraId="02A8E45B" w14:textId="61293472" w:rsidR="00641535" w:rsidRPr="00641535" w:rsidRDefault="000F59A1" w:rsidP="005E4CD4">
            <w:pPr>
              <w:pStyle w:val="Header"/>
              <w:tabs>
                <w:tab w:val="clear" w:pos="4320"/>
                <w:tab w:val="clear" w:pos="8640"/>
                <w:tab w:val="left" w:pos="5742"/>
              </w:tabs>
              <w:ind w:left="792" w:hanging="360"/>
            </w:pPr>
            <w:r w:rsidRPr="00452C1D">
              <w:rPr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C1D">
              <w:rPr>
                <w:bCs/>
              </w:rPr>
              <w:instrText xml:space="preserve"> FORMCHECKBOX </w:instrText>
            </w:r>
            <w:r w:rsidR="00E43181">
              <w:rPr>
                <w:bCs/>
              </w:rPr>
            </w:r>
            <w:r w:rsidR="00E43181">
              <w:rPr>
                <w:bCs/>
              </w:rPr>
              <w:fldChar w:fldCharType="separate"/>
            </w:r>
            <w:r w:rsidRPr="00452C1D">
              <w:rPr>
                <w:bCs/>
              </w:rPr>
              <w:fldChar w:fldCharType="end"/>
            </w:r>
            <w:r w:rsidR="005E4CD4">
              <w:rPr>
                <w:bCs/>
              </w:rPr>
              <w:tab/>
            </w:r>
            <w:r>
              <w:t>Yes</w:t>
            </w:r>
            <w:r w:rsidR="00641535">
              <w:t xml:space="preserve">, the new emission unit(s) is not eligible for an </w:t>
            </w:r>
            <w:proofErr w:type="gramStart"/>
            <w:r w:rsidR="00641535">
              <w:t>off permit</w:t>
            </w:r>
            <w:proofErr w:type="gramEnd"/>
            <w:r w:rsidR="00641535">
              <w:t xml:space="preserve"> change</w:t>
            </w:r>
            <w:r w:rsidR="00F44C99">
              <w:t xml:space="preserve"> (see</w:t>
            </w:r>
            <w:r w:rsidR="00641535">
              <w:t xml:space="preserve"> Title 129, Chapter </w:t>
            </w:r>
            <w:r w:rsidR="009A3085">
              <w:t xml:space="preserve">9 </w:t>
            </w:r>
            <w:r w:rsidR="00F44C99">
              <w:t>for major and minor revision requirements)</w:t>
            </w:r>
            <w:r w:rsidR="00A46645">
              <w:t>.</w:t>
            </w:r>
            <w:r w:rsidR="00A46645">
              <w:tab/>
            </w:r>
            <w:r w:rsidRPr="00452C1D">
              <w:rPr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C1D">
              <w:rPr>
                <w:bCs/>
              </w:rPr>
              <w:instrText xml:space="preserve"> FORMCHECKBOX </w:instrText>
            </w:r>
            <w:r w:rsidR="00E43181">
              <w:rPr>
                <w:bCs/>
              </w:rPr>
            </w:r>
            <w:r w:rsidR="00E43181">
              <w:rPr>
                <w:bCs/>
              </w:rPr>
              <w:fldChar w:fldCharType="separate"/>
            </w:r>
            <w:r w:rsidRPr="00452C1D">
              <w:rPr>
                <w:bCs/>
              </w:rPr>
              <w:fldChar w:fldCharType="end"/>
            </w:r>
            <w:r w:rsidRPr="00452C1D">
              <w:rPr>
                <w:bCs/>
              </w:rPr>
              <w:t xml:space="preserve">  </w:t>
            </w:r>
            <w:r>
              <w:rPr>
                <w:bCs/>
              </w:rPr>
              <w:t>No, go to #26</w:t>
            </w:r>
          </w:p>
        </w:tc>
      </w:tr>
      <w:tr w:rsidR="00641535" w:rsidRPr="00641535" w14:paraId="16764CEF" w14:textId="77777777" w:rsidTr="00A46645">
        <w:tc>
          <w:tcPr>
            <w:tcW w:w="10440" w:type="dxa"/>
          </w:tcPr>
          <w:p w14:paraId="4017D36D" w14:textId="77777777" w:rsidR="00765C43" w:rsidRDefault="00641535" w:rsidP="00765C43">
            <w:pPr>
              <w:pStyle w:val="Header"/>
              <w:tabs>
                <w:tab w:val="clear" w:pos="4320"/>
                <w:tab w:val="clear" w:pos="8640"/>
                <w:tab w:val="left" w:pos="462"/>
              </w:tabs>
              <w:ind w:left="432" w:hanging="432"/>
            </w:pPr>
            <w:r>
              <w:t>2</w:t>
            </w:r>
            <w:r w:rsidR="000F59A1">
              <w:t>6</w:t>
            </w:r>
            <w:r>
              <w:t>)</w:t>
            </w:r>
            <w:r>
              <w:tab/>
            </w:r>
            <w:r w:rsidR="000F59A1">
              <w:t>Is</w:t>
            </w:r>
            <w:r>
              <w:t xml:space="preserve"> the</w:t>
            </w:r>
            <w:r w:rsidR="009075A4">
              <w:t xml:space="preserve"> source-wide</w:t>
            </w:r>
            <w:r>
              <w:t xml:space="preserve"> pollutant limit(s) set below the major source threshold(s) </w:t>
            </w:r>
            <w:r w:rsidRPr="009075A4">
              <w:rPr>
                <w:u w:val="single"/>
              </w:rPr>
              <w:t>and</w:t>
            </w:r>
            <w:r>
              <w:t xml:space="preserve"> </w:t>
            </w:r>
            <w:r w:rsidR="00BF500A">
              <w:t xml:space="preserve">is </w:t>
            </w:r>
            <w:r>
              <w:t>the sum of potential emissions</w:t>
            </w:r>
            <w:r w:rsidR="009075A4">
              <w:t xml:space="preserve"> </w:t>
            </w:r>
            <w:r>
              <w:t>from the new emission unit(s) and the source-wide emission limit less tha</w:t>
            </w:r>
            <w:r w:rsidR="009075A4">
              <w:t>n the major source threshold(s)</w:t>
            </w:r>
            <w:r w:rsidR="005E4CD4">
              <w:t>?</w:t>
            </w:r>
          </w:p>
          <w:p w14:paraId="6D16D3A9" w14:textId="77777777" w:rsidR="004E5519" w:rsidRDefault="009075A4" w:rsidP="00A46645">
            <w:pPr>
              <w:pStyle w:val="Header"/>
              <w:tabs>
                <w:tab w:val="clear" w:pos="4320"/>
                <w:tab w:val="clear" w:pos="8640"/>
                <w:tab w:val="left" w:pos="462"/>
                <w:tab w:val="left" w:pos="5757"/>
              </w:tabs>
              <w:ind w:left="432"/>
            </w:pPr>
            <w:r w:rsidRPr="00452C1D">
              <w:rPr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C1D">
              <w:rPr>
                <w:bCs/>
              </w:rPr>
              <w:instrText xml:space="preserve"> FORMCHECKBOX </w:instrText>
            </w:r>
            <w:r w:rsidR="00E43181">
              <w:rPr>
                <w:bCs/>
              </w:rPr>
            </w:r>
            <w:r w:rsidR="00E43181">
              <w:rPr>
                <w:bCs/>
              </w:rPr>
              <w:fldChar w:fldCharType="separate"/>
            </w:r>
            <w:r w:rsidRPr="00452C1D">
              <w:rPr>
                <w:bCs/>
              </w:rPr>
              <w:fldChar w:fldCharType="end"/>
            </w:r>
            <w:r w:rsidRPr="00452C1D">
              <w:rPr>
                <w:bCs/>
              </w:rPr>
              <w:t xml:space="preserve">  </w:t>
            </w:r>
            <w:r>
              <w:rPr>
                <w:bCs/>
              </w:rPr>
              <w:t>Yes,</w:t>
            </w:r>
            <w:r w:rsidR="00641535">
              <w:t xml:space="preserve"> </w:t>
            </w:r>
            <w:r w:rsidR="00FF0CC7">
              <w:t>go to Section 4</w:t>
            </w:r>
            <w:r w:rsidR="00641535">
              <w:t>.</w:t>
            </w:r>
          </w:p>
          <w:p w14:paraId="1FC2FD26" w14:textId="66EEF921" w:rsidR="00641535" w:rsidRPr="00641535" w:rsidRDefault="009075A4" w:rsidP="005E4CD4">
            <w:pPr>
              <w:pStyle w:val="Header"/>
              <w:tabs>
                <w:tab w:val="clear" w:pos="4320"/>
                <w:tab w:val="clear" w:pos="8640"/>
                <w:tab w:val="left" w:pos="5757"/>
              </w:tabs>
              <w:ind w:left="792" w:hanging="360"/>
            </w:pPr>
            <w:r w:rsidRPr="00452C1D">
              <w:rPr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C1D">
              <w:rPr>
                <w:bCs/>
              </w:rPr>
              <w:instrText xml:space="preserve"> FORMCHECKBOX </w:instrText>
            </w:r>
            <w:r w:rsidR="00E43181">
              <w:rPr>
                <w:bCs/>
              </w:rPr>
            </w:r>
            <w:r w:rsidR="00E43181">
              <w:rPr>
                <w:bCs/>
              </w:rPr>
              <w:fldChar w:fldCharType="separate"/>
            </w:r>
            <w:r w:rsidRPr="00452C1D">
              <w:rPr>
                <w:bCs/>
              </w:rPr>
              <w:fldChar w:fldCharType="end"/>
            </w:r>
            <w:r w:rsidR="005E4CD4">
              <w:rPr>
                <w:bCs/>
              </w:rPr>
              <w:tab/>
            </w:r>
            <w:r>
              <w:rPr>
                <w:bCs/>
              </w:rPr>
              <w:t xml:space="preserve">No, </w:t>
            </w:r>
            <w:r>
              <w:t xml:space="preserve">the new emission unit(s) is not eligible for an </w:t>
            </w:r>
            <w:proofErr w:type="gramStart"/>
            <w:r>
              <w:t>off permit</w:t>
            </w:r>
            <w:proofErr w:type="gramEnd"/>
            <w:r>
              <w:t xml:space="preserve"> change </w:t>
            </w:r>
            <w:r w:rsidR="00F44C99">
              <w:t>(see</w:t>
            </w:r>
            <w:r>
              <w:t xml:space="preserve"> Title 129, Chapter </w:t>
            </w:r>
            <w:r w:rsidR="009A3085">
              <w:t xml:space="preserve">9 </w:t>
            </w:r>
            <w:r w:rsidR="00A46645">
              <w:t>for major and minor revision requirements</w:t>
            </w:r>
            <w:r>
              <w:t>).</w:t>
            </w:r>
          </w:p>
        </w:tc>
      </w:tr>
    </w:tbl>
    <w:p w14:paraId="53723428" w14:textId="77777777" w:rsidR="00641535" w:rsidRPr="00EE1FB0" w:rsidRDefault="00641535" w:rsidP="00641535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2D962B2A" w14:textId="77777777" w:rsidR="00310EAF" w:rsidRDefault="00310EAF">
      <w:pPr>
        <w:rPr>
          <w:b/>
          <w:bCs/>
        </w:rPr>
      </w:pPr>
      <w:r>
        <w:rPr>
          <w:b/>
          <w:bCs/>
        </w:rPr>
        <w:br w:type="page"/>
      </w:r>
    </w:p>
    <w:p w14:paraId="5F47B95F" w14:textId="2A2020C7" w:rsidR="00641535" w:rsidRPr="00EE1FB0" w:rsidRDefault="00641535" w:rsidP="00641535">
      <w:pPr>
        <w:pStyle w:val="Header"/>
        <w:tabs>
          <w:tab w:val="clear" w:pos="4320"/>
          <w:tab w:val="clear" w:pos="8640"/>
          <w:tab w:val="left" w:pos="6480"/>
        </w:tabs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A9DD94" wp14:editId="2573E5AB">
                <wp:simplePos x="0" y="0"/>
                <wp:positionH relativeFrom="column">
                  <wp:posOffset>-19722</wp:posOffset>
                </wp:positionH>
                <wp:positionV relativeFrom="paragraph">
                  <wp:posOffset>-90506</wp:posOffset>
                </wp:positionV>
                <wp:extent cx="6656891" cy="640080"/>
                <wp:effectExtent l="0" t="0" r="10795" b="26670"/>
                <wp:wrapNone/>
                <wp:docPr id="6" name="Rectangle 64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891" cy="64008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12248" id="Rectangle 64" o:spid="_x0000_s1026" alt="25%" style="position:absolute;margin-left:-1.55pt;margin-top:-7.15pt;width:524.15pt;height: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" fillcolor="silver">
                <v:fill r:id="rId10" o:title="" type="pattern"/>
              </v:rect>
            </w:pict>
          </mc:Fallback>
        </mc:AlternateContent>
      </w:r>
      <w:r>
        <w:rPr>
          <w:b/>
          <w:bCs/>
        </w:rPr>
        <w:t>SOURCE</w:t>
      </w:r>
      <w:r w:rsidRPr="00EE1FB0">
        <w:rPr>
          <w:b/>
          <w:bCs/>
        </w:rPr>
        <w:t xml:space="preserve"> NAME:  </w:t>
      </w:r>
      <w:r w:rsidRPr="007E457C">
        <w:rPr>
          <w:b/>
          <w:bCs/>
          <w:u w:val="single"/>
        </w:rPr>
        <w:fldChar w:fldCharType="begin">
          <w:ffData>
            <w:name w:val="FacName"/>
            <w:enabled/>
            <w:calcOnExit w:val="0"/>
            <w:textInput/>
          </w:ffData>
        </w:fldChar>
      </w:r>
      <w:r w:rsidRPr="007E457C">
        <w:rPr>
          <w:b/>
          <w:bCs/>
          <w:u w:val="single"/>
        </w:rPr>
        <w:instrText xml:space="preserve"> FORMTEXT </w:instrText>
      </w:r>
      <w:r w:rsidRPr="007E457C">
        <w:rPr>
          <w:b/>
          <w:bCs/>
          <w:u w:val="single"/>
        </w:rPr>
      </w:r>
      <w:r w:rsidRPr="007E457C">
        <w:rPr>
          <w:b/>
          <w:bCs/>
          <w:u w:val="single"/>
        </w:rPr>
        <w:fldChar w:fldCharType="separate"/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u w:val="single"/>
        </w:rPr>
        <w:fldChar w:fldCharType="end"/>
      </w:r>
      <w:r w:rsidRPr="00EE1FB0">
        <w:rPr>
          <w:b/>
          <w:bCs/>
        </w:rPr>
        <w:t xml:space="preserve"> </w:t>
      </w:r>
      <w:r w:rsidRPr="00EE1FB0">
        <w:rPr>
          <w:b/>
          <w:bCs/>
        </w:rPr>
        <w:tab/>
        <w:t xml:space="preserve">DATE:  </w:t>
      </w:r>
      <w:r w:rsidRPr="007E457C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E457C">
        <w:rPr>
          <w:b/>
          <w:bCs/>
          <w:u w:val="single"/>
        </w:rPr>
        <w:instrText xml:space="preserve"> FORMTEXT </w:instrText>
      </w:r>
      <w:r w:rsidRPr="007E457C">
        <w:rPr>
          <w:b/>
          <w:bCs/>
          <w:u w:val="single"/>
        </w:rPr>
      </w:r>
      <w:r w:rsidRPr="007E457C">
        <w:rPr>
          <w:b/>
          <w:bCs/>
          <w:u w:val="single"/>
        </w:rPr>
        <w:fldChar w:fldCharType="separate"/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u w:val="single"/>
        </w:rPr>
        <w:fldChar w:fldCharType="end"/>
      </w:r>
    </w:p>
    <w:p w14:paraId="5D9F5F5B" w14:textId="77777777" w:rsidR="00641535" w:rsidRPr="00EE1FB0" w:rsidRDefault="00641535" w:rsidP="00641535">
      <w:pPr>
        <w:rPr>
          <w:b/>
          <w:bCs/>
        </w:rPr>
      </w:pPr>
    </w:p>
    <w:p w14:paraId="461A0AD6" w14:textId="00E99447" w:rsidR="00641535" w:rsidRPr="00EC7890" w:rsidRDefault="00641535" w:rsidP="00641535">
      <w:pPr>
        <w:tabs>
          <w:tab w:val="left" w:pos="6480"/>
        </w:tabs>
        <w:rPr>
          <w:b/>
          <w:bCs/>
        </w:rPr>
      </w:pPr>
      <w:r w:rsidRPr="00EE1FB0">
        <w:rPr>
          <w:b/>
          <w:bCs/>
        </w:rPr>
        <w:t>NDE</w:t>
      </w:r>
      <w:r w:rsidR="00310EAF">
        <w:rPr>
          <w:b/>
          <w:bCs/>
        </w:rPr>
        <w:t>E</w:t>
      </w:r>
      <w:r w:rsidRPr="00EE1FB0">
        <w:rPr>
          <w:b/>
          <w:bCs/>
        </w:rPr>
        <w:t xml:space="preserve"> FACILITY ID#: </w:t>
      </w:r>
      <w:r>
        <w:rPr>
          <w:b/>
          <w:bCs/>
        </w:rPr>
        <w:t xml:space="preserve"> </w:t>
      </w:r>
      <w:r w:rsidRPr="007E457C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457C">
        <w:rPr>
          <w:b/>
          <w:bCs/>
          <w:u w:val="single"/>
        </w:rPr>
        <w:instrText xml:space="preserve"> FORMTEXT </w:instrText>
      </w:r>
      <w:r w:rsidRPr="007E457C">
        <w:rPr>
          <w:b/>
          <w:bCs/>
          <w:u w:val="single"/>
        </w:rPr>
      </w:r>
      <w:r w:rsidRPr="007E457C">
        <w:rPr>
          <w:b/>
          <w:bCs/>
          <w:u w:val="single"/>
        </w:rPr>
        <w:fldChar w:fldCharType="separate"/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u w:val="single"/>
        </w:rPr>
        <w:fldChar w:fldCharType="end"/>
      </w:r>
      <w:r>
        <w:rPr>
          <w:b/>
          <w:bCs/>
        </w:rPr>
        <w:tab/>
        <w:t xml:space="preserve">PROGRAM ID #:  AIR </w:t>
      </w:r>
      <w:r w:rsidRPr="007E457C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E457C">
        <w:rPr>
          <w:b/>
          <w:bCs/>
          <w:u w:val="single"/>
        </w:rPr>
        <w:instrText xml:space="preserve"> FORMTEXT </w:instrText>
      </w:r>
      <w:r w:rsidRPr="007E457C">
        <w:rPr>
          <w:b/>
          <w:bCs/>
          <w:u w:val="single"/>
        </w:rPr>
      </w:r>
      <w:r w:rsidRPr="007E457C">
        <w:rPr>
          <w:b/>
          <w:bCs/>
          <w:u w:val="single"/>
        </w:rPr>
        <w:fldChar w:fldCharType="separate"/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u w:val="single"/>
        </w:rPr>
        <w:fldChar w:fldCharType="end"/>
      </w:r>
      <w:r>
        <w:rPr>
          <w:b/>
          <w:bCs/>
          <w:u w:val="single"/>
        </w:rPr>
        <w:t xml:space="preserve"> </w:t>
      </w:r>
      <w:r w:rsidRPr="007E457C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E457C">
        <w:rPr>
          <w:b/>
          <w:bCs/>
          <w:u w:val="single"/>
        </w:rPr>
        <w:instrText xml:space="preserve"> FORMTEXT </w:instrText>
      </w:r>
      <w:r w:rsidRPr="007E457C">
        <w:rPr>
          <w:b/>
          <w:bCs/>
          <w:u w:val="single"/>
        </w:rPr>
      </w:r>
      <w:r w:rsidRPr="007E457C">
        <w:rPr>
          <w:b/>
          <w:bCs/>
          <w:u w:val="single"/>
        </w:rPr>
        <w:fldChar w:fldCharType="separate"/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u w:val="single"/>
        </w:rPr>
        <w:fldChar w:fldCharType="end"/>
      </w:r>
    </w:p>
    <w:p w14:paraId="701E9958" w14:textId="77777777" w:rsidR="00641535" w:rsidRPr="00867DA8" w:rsidRDefault="00641535" w:rsidP="00BD65A2">
      <w:pPr>
        <w:pStyle w:val="Header"/>
        <w:tabs>
          <w:tab w:val="clear" w:pos="4320"/>
          <w:tab w:val="clear" w:pos="8640"/>
        </w:tabs>
        <w:spacing w:after="60"/>
        <w:ind w:left="-180"/>
        <w:rPr>
          <w:b/>
          <w:sz w:val="16"/>
          <w:szCs w:val="16"/>
        </w:rPr>
      </w:pPr>
    </w:p>
    <w:p w14:paraId="60EDAA7F" w14:textId="77777777" w:rsidR="009075A4" w:rsidRDefault="00FF0CC7" w:rsidP="009075A4">
      <w:pPr>
        <w:pStyle w:val="Header"/>
        <w:tabs>
          <w:tab w:val="clear" w:pos="4320"/>
          <w:tab w:val="clear" w:pos="8640"/>
        </w:tabs>
        <w:spacing w:after="60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Section 3.</w:t>
      </w:r>
      <w:r w:rsidR="009075A4">
        <w:rPr>
          <w:b/>
          <w:sz w:val="28"/>
          <w:szCs w:val="28"/>
        </w:rPr>
        <w:t xml:space="preserve">  Eligibility of New Emission Unit (continued)</w:t>
      </w:r>
    </w:p>
    <w:tbl>
      <w:tblPr>
        <w:tblStyle w:val="TableGrid"/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8"/>
      </w:tblGrid>
      <w:tr w:rsidR="009075A4" w:rsidRPr="009075A4" w14:paraId="13E7CC77" w14:textId="77777777" w:rsidTr="000C541A">
        <w:tc>
          <w:tcPr>
            <w:tcW w:w="10620" w:type="dxa"/>
          </w:tcPr>
          <w:p w14:paraId="18B2A8C6" w14:textId="77777777" w:rsidR="009075A4" w:rsidRDefault="009075A4" w:rsidP="004E5519">
            <w:pPr>
              <w:pStyle w:val="Header"/>
              <w:tabs>
                <w:tab w:val="clear" w:pos="4320"/>
                <w:tab w:val="clear" w:pos="8640"/>
              </w:tabs>
              <w:ind w:left="432" w:hanging="432"/>
            </w:pPr>
            <w:r>
              <w:t>27</w:t>
            </w:r>
            <w:r w:rsidR="004E5519">
              <w:t>)</w:t>
            </w:r>
            <w:r w:rsidR="004E5519">
              <w:tab/>
            </w:r>
            <w:r>
              <w:t xml:space="preserve">Will the sum of potential emissions </w:t>
            </w:r>
            <w:r w:rsidR="004E5519">
              <w:t xml:space="preserve">of any pollutant </w:t>
            </w:r>
            <w:r>
              <w:t>from existing emission units and the new emission unit(s) result in source-wide emissions greater than major source thresholds and cause a change in the source classification?</w:t>
            </w:r>
          </w:p>
          <w:p w14:paraId="19017738" w14:textId="2EC5A45E" w:rsidR="004E5519" w:rsidRDefault="009075A4" w:rsidP="005E4CD4">
            <w:pPr>
              <w:pStyle w:val="Header"/>
              <w:tabs>
                <w:tab w:val="clear" w:pos="4320"/>
                <w:tab w:val="clear" w:pos="8640"/>
                <w:tab w:val="left" w:pos="5757"/>
              </w:tabs>
              <w:ind w:left="792" w:hanging="360"/>
            </w:pPr>
            <w:r w:rsidRPr="00452C1D">
              <w:rPr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C1D">
              <w:rPr>
                <w:bCs/>
              </w:rPr>
              <w:instrText xml:space="preserve"> FORMCHECKBOX </w:instrText>
            </w:r>
            <w:r w:rsidR="00E43181">
              <w:rPr>
                <w:bCs/>
              </w:rPr>
            </w:r>
            <w:r w:rsidR="00E43181">
              <w:rPr>
                <w:bCs/>
              </w:rPr>
              <w:fldChar w:fldCharType="separate"/>
            </w:r>
            <w:r w:rsidRPr="00452C1D">
              <w:rPr>
                <w:bCs/>
              </w:rPr>
              <w:fldChar w:fldCharType="end"/>
            </w:r>
            <w:r w:rsidR="005E4CD4">
              <w:rPr>
                <w:bCs/>
              </w:rPr>
              <w:tab/>
            </w:r>
            <w:r>
              <w:rPr>
                <w:bCs/>
              </w:rPr>
              <w:t xml:space="preserve">Yes, </w:t>
            </w:r>
            <w:r w:rsidR="00867DA8">
              <w:t>the new emission unit(s) is not eligible for an off permit change</w:t>
            </w:r>
            <w:r w:rsidR="00F31F6A">
              <w:t xml:space="preserve"> </w:t>
            </w:r>
            <w:r w:rsidR="004E5519">
              <w:t xml:space="preserve">(see </w:t>
            </w:r>
            <w:hyperlink r:id="rId11" w:history="1">
              <w:r w:rsidR="004E5519" w:rsidRPr="00E57CB6">
                <w:rPr>
                  <w:rStyle w:val="Hyperlink"/>
                </w:rPr>
                <w:t xml:space="preserve">Title 129, Chapter </w:t>
              </w:r>
              <w:r w:rsidR="009A3085" w:rsidRPr="00E57CB6">
                <w:rPr>
                  <w:rStyle w:val="Hyperlink"/>
                </w:rPr>
                <w:t>9</w:t>
              </w:r>
            </w:hyperlink>
            <w:r w:rsidR="009A3085">
              <w:t xml:space="preserve"> </w:t>
            </w:r>
            <w:r w:rsidR="004E5519">
              <w:t>for major and minor revision requirements).</w:t>
            </w:r>
          </w:p>
          <w:p w14:paraId="6847572A" w14:textId="77777777" w:rsidR="009075A4" w:rsidRPr="009075A4" w:rsidRDefault="00867DA8" w:rsidP="00FF0CC7">
            <w:pPr>
              <w:pStyle w:val="Header"/>
              <w:tabs>
                <w:tab w:val="clear" w:pos="4320"/>
                <w:tab w:val="clear" w:pos="8640"/>
                <w:tab w:val="left" w:pos="5757"/>
              </w:tabs>
              <w:ind w:left="792" w:hanging="360"/>
              <w:rPr>
                <w:b/>
              </w:rPr>
            </w:pPr>
            <w:r w:rsidRPr="00452C1D">
              <w:rPr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C1D">
              <w:rPr>
                <w:bCs/>
              </w:rPr>
              <w:instrText xml:space="preserve"> FORMCHECKBOX </w:instrText>
            </w:r>
            <w:r w:rsidR="00E43181">
              <w:rPr>
                <w:bCs/>
              </w:rPr>
            </w:r>
            <w:r w:rsidR="00E43181">
              <w:rPr>
                <w:bCs/>
              </w:rPr>
              <w:fldChar w:fldCharType="separate"/>
            </w:r>
            <w:r w:rsidRPr="00452C1D">
              <w:rPr>
                <w:bCs/>
              </w:rPr>
              <w:fldChar w:fldCharType="end"/>
            </w:r>
            <w:r w:rsidR="005E4CD4">
              <w:rPr>
                <w:bCs/>
              </w:rPr>
              <w:tab/>
            </w:r>
            <w:r>
              <w:rPr>
                <w:bCs/>
              </w:rPr>
              <w:t>No,</w:t>
            </w:r>
            <w:r w:rsidR="00FF0CC7">
              <w:rPr>
                <w:bCs/>
              </w:rPr>
              <w:t xml:space="preserve"> </w:t>
            </w:r>
            <w:r w:rsidR="00FF0CC7">
              <w:t>go to Section 4</w:t>
            </w:r>
            <w:r>
              <w:t>.</w:t>
            </w:r>
          </w:p>
        </w:tc>
      </w:tr>
    </w:tbl>
    <w:p w14:paraId="3E9B9B6A" w14:textId="77777777" w:rsidR="009075A4" w:rsidRPr="00867DA8" w:rsidRDefault="009075A4" w:rsidP="00BD65A2">
      <w:pPr>
        <w:pStyle w:val="Header"/>
        <w:tabs>
          <w:tab w:val="clear" w:pos="4320"/>
          <w:tab w:val="clear" w:pos="8640"/>
        </w:tabs>
        <w:spacing w:after="60"/>
        <w:ind w:left="-180"/>
        <w:rPr>
          <w:b/>
          <w:sz w:val="12"/>
          <w:szCs w:val="12"/>
        </w:rPr>
      </w:pPr>
    </w:p>
    <w:p w14:paraId="72A61576" w14:textId="77777777" w:rsidR="00BD65A2" w:rsidRPr="00BE18D8" w:rsidRDefault="00BD65A2" w:rsidP="00BD65A2">
      <w:pPr>
        <w:pStyle w:val="Header"/>
        <w:tabs>
          <w:tab w:val="clear" w:pos="4320"/>
          <w:tab w:val="clear" w:pos="8640"/>
        </w:tabs>
        <w:spacing w:after="60"/>
        <w:ind w:left="-180"/>
        <w:rPr>
          <w:b/>
          <w:sz w:val="28"/>
          <w:szCs w:val="28"/>
        </w:rPr>
      </w:pPr>
      <w:r w:rsidRPr="00BE18D8">
        <w:rPr>
          <w:b/>
          <w:sz w:val="28"/>
          <w:szCs w:val="28"/>
        </w:rPr>
        <w:t xml:space="preserve">Section </w:t>
      </w:r>
      <w:r w:rsidR="00867DA8">
        <w:rPr>
          <w:b/>
          <w:sz w:val="28"/>
          <w:szCs w:val="28"/>
        </w:rPr>
        <w:t>4</w:t>
      </w:r>
      <w:r w:rsidRPr="00BE18D8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Emission Unit </w:t>
      </w:r>
      <w:r w:rsidRPr="00BE18D8">
        <w:rPr>
          <w:b/>
          <w:sz w:val="28"/>
          <w:szCs w:val="28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BD65A2" w14:paraId="4C1D0211" w14:textId="77777777" w:rsidTr="000C541A">
        <w:tc>
          <w:tcPr>
            <w:tcW w:w="106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92358B" w14:textId="77777777" w:rsidR="00BD65A2" w:rsidRDefault="00BD65A2" w:rsidP="00BF500A">
            <w:pPr>
              <w:pStyle w:val="Header"/>
              <w:tabs>
                <w:tab w:val="clear" w:pos="4320"/>
                <w:tab w:val="clear" w:pos="8640"/>
              </w:tabs>
            </w:pPr>
            <w:r>
              <w:t>2</w:t>
            </w:r>
            <w:r w:rsidR="00F44C99">
              <w:t>8</w:t>
            </w:r>
            <w:r>
              <w:t xml:space="preserve">) Description </w:t>
            </w:r>
            <w:r w:rsidR="00BF500A">
              <w:t>and</w:t>
            </w:r>
            <w:r>
              <w:t xml:space="preserve"> Name of New Emission Unit(s): </w:t>
            </w:r>
            <w:r w:rsidRPr="006C069B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069B">
              <w:rPr>
                <w:color w:val="000000"/>
              </w:rPr>
              <w:instrText xml:space="preserve"> FORMTEXT </w:instrText>
            </w:r>
            <w:r w:rsidRPr="006C069B">
              <w:rPr>
                <w:color w:val="000000"/>
              </w:rPr>
            </w:r>
            <w:r w:rsidRPr="006C069B">
              <w:rPr>
                <w:color w:val="000000"/>
              </w:rPr>
              <w:fldChar w:fldCharType="separate"/>
            </w:r>
            <w:r w:rsidRPr="006C069B">
              <w:rPr>
                <w:noProof/>
                <w:color w:val="000000"/>
              </w:rPr>
              <w:t> </w:t>
            </w:r>
            <w:r w:rsidRPr="006C069B">
              <w:rPr>
                <w:noProof/>
                <w:color w:val="000000"/>
              </w:rPr>
              <w:t> </w:t>
            </w:r>
            <w:r w:rsidRPr="006C069B">
              <w:rPr>
                <w:noProof/>
                <w:color w:val="000000"/>
              </w:rPr>
              <w:t> </w:t>
            </w:r>
            <w:r w:rsidRPr="006C069B">
              <w:rPr>
                <w:noProof/>
                <w:color w:val="000000"/>
              </w:rPr>
              <w:t> </w:t>
            </w:r>
            <w:r w:rsidRPr="006C069B">
              <w:rPr>
                <w:noProof/>
                <w:color w:val="000000"/>
              </w:rPr>
              <w:t> </w:t>
            </w:r>
            <w:r w:rsidRPr="006C069B">
              <w:rPr>
                <w:color w:val="000000"/>
              </w:rPr>
              <w:fldChar w:fldCharType="end"/>
            </w:r>
          </w:p>
        </w:tc>
      </w:tr>
      <w:tr w:rsidR="00BD65A2" w14:paraId="652C5E10" w14:textId="77777777" w:rsidTr="000C541A">
        <w:tc>
          <w:tcPr>
            <w:tcW w:w="106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FE52796" w14:textId="77777777" w:rsidR="00BD65A2" w:rsidRDefault="00BD65A2" w:rsidP="00D75343">
            <w:pPr>
              <w:pStyle w:val="Header"/>
              <w:tabs>
                <w:tab w:val="clear" w:pos="4320"/>
                <w:tab w:val="clear" w:pos="8640"/>
              </w:tabs>
            </w:pPr>
            <w:r>
              <w:t>2</w:t>
            </w:r>
            <w:r w:rsidR="00F44C99">
              <w:t>9</w:t>
            </w:r>
            <w:r>
              <w:t xml:space="preserve">) Company Assigned ID #(s), if any: </w:t>
            </w:r>
            <w:r w:rsidRPr="006C069B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069B">
              <w:rPr>
                <w:color w:val="000000"/>
              </w:rPr>
              <w:instrText xml:space="preserve"> FORMTEXT </w:instrText>
            </w:r>
            <w:r w:rsidRPr="006C069B">
              <w:rPr>
                <w:color w:val="000000"/>
              </w:rPr>
            </w:r>
            <w:r w:rsidRPr="006C069B">
              <w:rPr>
                <w:color w:val="000000"/>
              </w:rPr>
              <w:fldChar w:fldCharType="separate"/>
            </w:r>
            <w:r w:rsidRPr="006C069B">
              <w:rPr>
                <w:noProof/>
                <w:color w:val="000000"/>
              </w:rPr>
              <w:t> </w:t>
            </w:r>
            <w:r w:rsidRPr="006C069B">
              <w:rPr>
                <w:noProof/>
                <w:color w:val="000000"/>
              </w:rPr>
              <w:t> </w:t>
            </w:r>
            <w:r w:rsidRPr="006C069B">
              <w:rPr>
                <w:noProof/>
                <w:color w:val="000000"/>
              </w:rPr>
              <w:t> </w:t>
            </w:r>
            <w:r w:rsidRPr="006C069B">
              <w:rPr>
                <w:noProof/>
                <w:color w:val="000000"/>
              </w:rPr>
              <w:t> </w:t>
            </w:r>
            <w:r w:rsidRPr="006C069B">
              <w:rPr>
                <w:noProof/>
                <w:color w:val="000000"/>
              </w:rPr>
              <w:t> </w:t>
            </w:r>
            <w:r w:rsidRPr="006C069B">
              <w:rPr>
                <w:color w:val="000000"/>
              </w:rPr>
              <w:fldChar w:fldCharType="end"/>
            </w:r>
          </w:p>
        </w:tc>
      </w:tr>
      <w:tr w:rsidR="00BD65A2" w14:paraId="0711A029" w14:textId="77777777" w:rsidTr="000C541A">
        <w:tc>
          <w:tcPr>
            <w:tcW w:w="10638" w:type="dxa"/>
            <w:tcBorders>
              <w:left w:val="single" w:sz="18" w:space="0" w:color="auto"/>
              <w:right w:val="single" w:sz="18" w:space="0" w:color="auto"/>
            </w:tcBorders>
          </w:tcPr>
          <w:p w14:paraId="72216AF8" w14:textId="77777777" w:rsidR="00BD65A2" w:rsidRDefault="00F44C99" w:rsidP="00D75343">
            <w:pPr>
              <w:pStyle w:val="Header"/>
              <w:tabs>
                <w:tab w:val="clear" w:pos="4320"/>
                <w:tab w:val="clear" w:pos="8640"/>
              </w:tabs>
            </w:pPr>
            <w:r>
              <w:t>30</w:t>
            </w:r>
            <w:r w:rsidR="00BD65A2">
              <w:t xml:space="preserve">) Date of Change: </w:t>
            </w:r>
            <w:r w:rsidR="00BD65A2" w:rsidRPr="006C069B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65A2" w:rsidRPr="006C069B">
              <w:rPr>
                <w:color w:val="000000"/>
              </w:rPr>
              <w:instrText xml:space="preserve"> FORMTEXT </w:instrText>
            </w:r>
            <w:r w:rsidR="00BD65A2" w:rsidRPr="006C069B">
              <w:rPr>
                <w:color w:val="000000"/>
              </w:rPr>
            </w:r>
            <w:r w:rsidR="00BD65A2" w:rsidRPr="006C069B">
              <w:rPr>
                <w:color w:val="000000"/>
              </w:rPr>
              <w:fldChar w:fldCharType="separate"/>
            </w:r>
            <w:r w:rsidR="00BD65A2" w:rsidRPr="006C069B">
              <w:rPr>
                <w:noProof/>
                <w:color w:val="000000"/>
              </w:rPr>
              <w:t> </w:t>
            </w:r>
            <w:r w:rsidR="00BD65A2" w:rsidRPr="006C069B">
              <w:rPr>
                <w:noProof/>
                <w:color w:val="000000"/>
              </w:rPr>
              <w:t> </w:t>
            </w:r>
            <w:r w:rsidR="00BD65A2" w:rsidRPr="006C069B">
              <w:rPr>
                <w:noProof/>
                <w:color w:val="000000"/>
              </w:rPr>
              <w:t> </w:t>
            </w:r>
            <w:r w:rsidR="00BD65A2" w:rsidRPr="006C069B">
              <w:rPr>
                <w:noProof/>
                <w:color w:val="000000"/>
              </w:rPr>
              <w:t> </w:t>
            </w:r>
            <w:r w:rsidR="00BD65A2" w:rsidRPr="006C069B">
              <w:rPr>
                <w:noProof/>
                <w:color w:val="000000"/>
              </w:rPr>
              <w:t> </w:t>
            </w:r>
            <w:r w:rsidR="00BD65A2" w:rsidRPr="006C069B">
              <w:rPr>
                <w:color w:val="000000"/>
              </w:rPr>
              <w:fldChar w:fldCharType="end"/>
            </w:r>
          </w:p>
        </w:tc>
      </w:tr>
      <w:tr w:rsidR="00BD65A2" w14:paraId="2F10CE21" w14:textId="77777777" w:rsidTr="000C541A">
        <w:tc>
          <w:tcPr>
            <w:tcW w:w="10638" w:type="dxa"/>
            <w:tcBorders>
              <w:left w:val="single" w:sz="18" w:space="0" w:color="auto"/>
              <w:right w:val="single" w:sz="18" w:space="0" w:color="auto"/>
            </w:tcBorders>
          </w:tcPr>
          <w:p w14:paraId="4A3A064E" w14:textId="77777777" w:rsidR="00BD65A2" w:rsidRDefault="00F44C99" w:rsidP="00F44C99">
            <w:pPr>
              <w:pStyle w:val="Header"/>
              <w:tabs>
                <w:tab w:val="clear" w:pos="4320"/>
                <w:tab w:val="clear" w:pos="8640"/>
                <w:tab w:val="left" w:pos="5040"/>
                <w:tab w:val="left" w:pos="6480"/>
              </w:tabs>
            </w:pPr>
            <w:r>
              <w:t>31</w:t>
            </w:r>
            <w:r w:rsidR="00BD65A2">
              <w:t xml:space="preserve">) Control Equipment for New Unit(s): </w:t>
            </w:r>
            <w:r w:rsidR="00BD65A2" w:rsidRPr="00452C1D">
              <w:rPr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5A2" w:rsidRPr="00452C1D">
              <w:rPr>
                <w:bCs/>
              </w:rPr>
              <w:instrText xml:space="preserve"> FORMCHECKBOX </w:instrText>
            </w:r>
            <w:r w:rsidR="00E43181">
              <w:rPr>
                <w:bCs/>
              </w:rPr>
            </w:r>
            <w:r w:rsidR="00E43181">
              <w:rPr>
                <w:bCs/>
              </w:rPr>
              <w:fldChar w:fldCharType="separate"/>
            </w:r>
            <w:r w:rsidR="00BD65A2" w:rsidRPr="00452C1D">
              <w:rPr>
                <w:bCs/>
              </w:rPr>
              <w:fldChar w:fldCharType="end"/>
            </w:r>
            <w:r w:rsidR="00BD65A2" w:rsidRPr="00452C1D">
              <w:rPr>
                <w:bCs/>
              </w:rPr>
              <w:t xml:space="preserve">  None</w:t>
            </w:r>
            <w:r w:rsidR="00BD65A2">
              <w:rPr>
                <w:bCs/>
              </w:rPr>
              <w:tab/>
            </w:r>
            <w:r w:rsidR="00BD65A2" w:rsidRPr="006C069B">
              <w:rPr>
                <w:bCs/>
                <w:color w:val="00008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5A2" w:rsidRPr="006C069B">
              <w:rPr>
                <w:bCs/>
                <w:color w:val="000080"/>
              </w:rPr>
              <w:instrText xml:space="preserve"> FORMCHECKBOX </w:instrText>
            </w:r>
            <w:r w:rsidR="00E43181">
              <w:rPr>
                <w:bCs/>
                <w:color w:val="000080"/>
              </w:rPr>
            </w:r>
            <w:r w:rsidR="00E43181">
              <w:rPr>
                <w:bCs/>
                <w:color w:val="000080"/>
              </w:rPr>
              <w:fldChar w:fldCharType="separate"/>
            </w:r>
            <w:r w:rsidR="00BD65A2" w:rsidRPr="006C069B">
              <w:rPr>
                <w:bCs/>
                <w:color w:val="000080"/>
              </w:rPr>
              <w:fldChar w:fldCharType="end"/>
            </w:r>
            <w:r w:rsidR="00BD65A2">
              <w:rPr>
                <w:bCs/>
                <w:color w:val="000080"/>
              </w:rPr>
              <w:t xml:space="preserve">  </w:t>
            </w:r>
            <w:r w:rsidR="00BD65A2">
              <w:rPr>
                <w:bCs/>
              </w:rPr>
              <w:t>Existing; complete #</w:t>
            </w:r>
            <w:r>
              <w:rPr>
                <w:bCs/>
              </w:rPr>
              <w:t>32</w:t>
            </w:r>
            <w:r w:rsidR="00BD65A2">
              <w:rPr>
                <w:bCs/>
              </w:rPr>
              <w:tab/>
            </w:r>
            <w:r w:rsidR="00BD65A2" w:rsidRPr="006C069B">
              <w:rPr>
                <w:bCs/>
                <w:color w:val="00008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5A2" w:rsidRPr="006C069B">
              <w:rPr>
                <w:bCs/>
                <w:color w:val="000080"/>
              </w:rPr>
              <w:instrText xml:space="preserve"> FORMCHECKBOX </w:instrText>
            </w:r>
            <w:r w:rsidR="00E43181">
              <w:rPr>
                <w:bCs/>
                <w:color w:val="000080"/>
              </w:rPr>
            </w:r>
            <w:r w:rsidR="00E43181">
              <w:rPr>
                <w:bCs/>
                <w:color w:val="000080"/>
              </w:rPr>
              <w:fldChar w:fldCharType="separate"/>
            </w:r>
            <w:r w:rsidR="00BD65A2" w:rsidRPr="006C069B">
              <w:rPr>
                <w:bCs/>
                <w:color w:val="000080"/>
              </w:rPr>
              <w:fldChar w:fldCharType="end"/>
            </w:r>
            <w:r w:rsidR="00BD65A2">
              <w:rPr>
                <w:bCs/>
                <w:color w:val="000080"/>
              </w:rPr>
              <w:t xml:space="preserve">  </w:t>
            </w:r>
            <w:r w:rsidR="00BD65A2">
              <w:rPr>
                <w:bCs/>
              </w:rPr>
              <w:t>New, complete #</w:t>
            </w:r>
            <w:r>
              <w:rPr>
                <w:bCs/>
              </w:rPr>
              <w:t>33</w:t>
            </w:r>
          </w:p>
        </w:tc>
      </w:tr>
      <w:tr w:rsidR="00BD65A2" w14:paraId="2318932C" w14:textId="77777777" w:rsidTr="000C541A">
        <w:tc>
          <w:tcPr>
            <w:tcW w:w="10638" w:type="dxa"/>
            <w:tcBorders>
              <w:left w:val="single" w:sz="18" w:space="0" w:color="auto"/>
              <w:right w:val="single" w:sz="18" w:space="0" w:color="auto"/>
            </w:tcBorders>
          </w:tcPr>
          <w:p w14:paraId="32C0A221" w14:textId="77777777" w:rsidR="00BD65A2" w:rsidRDefault="00F44C99" w:rsidP="00D75343">
            <w:pPr>
              <w:pStyle w:val="Header"/>
              <w:tabs>
                <w:tab w:val="clear" w:pos="4320"/>
                <w:tab w:val="clear" w:pos="8640"/>
              </w:tabs>
            </w:pPr>
            <w:r>
              <w:t>32</w:t>
            </w:r>
            <w:r w:rsidR="00BD65A2">
              <w:t xml:space="preserve">) Existing Control Equipment Name and ID #: </w:t>
            </w:r>
            <w:r w:rsidR="00BD65A2" w:rsidRPr="006C069B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65A2" w:rsidRPr="006C069B">
              <w:rPr>
                <w:color w:val="000000"/>
              </w:rPr>
              <w:instrText xml:space="preserve"> FORMTEXT </w:instrText>
            </w:r>
            <w:r w:rsidR="00BD65A2" w:rsidRPr="006C069B">
              <w:rPr>
                <w:color w:val="000000"/>
              </w:rPr>
            </w:r>
            <w:r w:rsidR="00BD65A2" w:rsidRPr="006C069B">
              <w:rPr>
                <w:color w:val="000000"/>
              </w:rPr>
              <w:fldChar w:fldCharType="separate"/>
            </w:r>
            <w:r w:rsidR="00BD65A2" w:rsidRPr="006C069B">
              <w:rPr>
                <w:noProof/>
                <w:color w:val="000000"/>
              </w:rPr>
              <w:t> </w:t>
            </w:r>
            <w:r w:rsidR="00BD65A2" w:rsidRPr="006C069B">
              <w:rPr>
                <w:noProof/>
                <w:color w:val="000000"/>
              </w:rPr>
              <w:t> </w:t>
            </w:r>
            <w:r w:rsidR="00BD65A2" w:rsidRPr="006C069B">
              <w:rPr>
                <w:noProof/>
                <w:color w:val="000000"/>
              </w:rPr>
              <w:t> </w:t>
            </w:r>
            <w:r w:rsidR="00BD65A2" w:rsidRPr="006C069B">
              <w:rPr>
                <w:noProof/>
                <w:color w:val="000000"/>
              </w:rPr>
              <w:t> </w:t>
            </w:r>
            <w:r w:rsidR="00BD65A2" w:rsidRPr="006C069B">
              <w:rPr>
                <w:noProof/>
                <w:color w:val="000000"/>
              </w:rPr>
              <w:t> </w:t>
            </w:r>
            <w:r w:rsidR="00BD65A2" w:rsidRPr="006C069B">
              <w:rPr>
                <w:color w:val="000000"/>
              </w:rPr>
              <w:fldChar w:fldCharType="end"/>
            </w:r>
          </w:p>
        </w:tc>
      </w:tr>
      <w:tr w:rsidR="00BD65A2" w14:paraId="314B458E" w14:textId="77777777" w:rsidTr="000C541A">
        <w:tc>
          <w:tcPr>
            <w:tcW w:w="106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D2C7E5" w14:textId="77777777" w:rsidR="00BD65A2" w:rsidRDefault="00F44C99" w:rsidP="00BD65A2">
            <w:pPr>
              <w:pStyle w:val="Header"/>
              <w:tabs>
                <w:tab w:val="clear" w:pos="4320"/>
                <w:tab w:val="clear" w:pos="8640"/>
              </w:tabs>
            </w:pPr>
            <w:r>
              <w:t>33</w:t>
            </w:r>
            <w:r w:rsidR="00BD65A2">
              <w:t xml:space="preserve">) New Control Equipment Name and ID#: </w:t>
            </w:r>
            <w:r w:rsidR="00BD65A2" w:rsidRPr="006C069B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65A2" w:rsidRPr="006C069B">
              <w:rPr>
                <w:color w:val="000000"/>
              </w:rPr>
              <w:instrText xml:space="preserve"> FORMTEXT </w:instrText>
            </w:r>
            <w:r w:rsidR="00BD65A2" w:rsidRPr="006C069B">
              <w:rPr>
                <w:color w:val="000000"/>
              </w:rPr>
            </w:r>
            <w:r w:rsidR="00BD65A2" w:rsidRPr="006C069B">
              <w:rPr>
                <w:color w:val="000000"/>
              </w:rPr>
              <w:fldChar w:fldCharType="separate"/>
            </w:r>
            <w:r w:rsidR="00BD65A2" w:rsidRPr="006C069B">
              <w:rPr>
                <w:noProof/>
                <w:color w:val="000000"/>
              </w:rPr>
              <w:t> </w:t>
            </w:r>
            <w:r w:rsidR="00BD65A2" w:rsidRPr="006C069B">
              <w:rPr>
                <w:noProof/>
                <w:color w:val="000000"/>
              </w:rPr>
              <w:t> </w:t>
            </w:r>
            <w:r w:rsidR="00BD65A2" w:rsidRPr="006C069B">
              <w:rPr>
                <w:noProof/>
                <w:color w:val="000000"/>
              </w:rPr>
              <w:t> </w:t>
            </w:r>
            <w:r w:rsidR="00BD65A2" w:rsidRPr="006C069B">
              <w:rPr>
                <w:noProof/>
                <w:color w:val="000000"/>
              </w:rPr>
              <w:t> </w:t>
            </w:r>
            <w:r w:rsidR="00BD65A2" w:rsidRPr="006C069B">
              <w:rPr>
                <w:noProof/>
                <w:color w:val="000000"/>
              </w:rPr>
              <w:t> </w:t>
            </w:r>
            <w:r w:rsidR="00BD65A2" w:rsidRPr="006C069B">
              <w:rPr>
                <w:color w:val="000000"/>
              </w:rPr>
              <w:fldChar w:fldCharType="end"/>
            </w:r>
          </w:p>
        </w:tc>
      </w:tr>
      <w:tr w:rsidR="00BD65A2" w14:paraId="443A8D66" w14:textId="77777777" w:rsidTr="000C541A">
        <w:tc>
          <w:tcPr>
            <w:tcW w:w="106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81641" w14:textId="77777777" w:rsidR="00BD65A2" w:rsidRPr="00EC7890" w:rsidRDefault="00BD65A2" w:rsidP="00265FE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C7890">
              <w:rPr>
                <w:b/>
              </w:rPr>
              <w:t>Important: You cannot</w:t>
            </w:r>
            <w:r w:rsidR="008A5F9A">
              <w:rPr>
                <w:b/>
              </w:rPr>
              <w:t xml:space="preserve"> use</w:t>
            </w:r>
            <w:r w:rsidRPr="00EC7890">
              <w:rPr>
                <w:b/>
              </w:rPr>
              <w:t xml:space="preserve"> the control efficiency </w:t>
            </w:r>
            <w:r w:rsidR="008A5F9A">
              <w:rPr>
                <w:b/>
              </w:rPr>
              <w:t>in potential emissions calculations</w:t>
            </w:r>
            <w:r w:rsidR="00265FE3">
              <w:rPr>
                <w:b/>
              </w:rPr>
              <w:t xml:space="preserve"> for new emission unit(s)</w:t>
            </w:r>
            <w:r w:rsidRPr="00EC7890">
              <w:rPr>
                <w:b/>
              </w:rPr>
              <w:t>.</w:t>
            </w:r>
          </w:p>
        </w:tc>
      </w:tr>
    </w:tbl>
    <w:p w14:paraId="154F52B8" w14:textId="77777777" w:rsidR="00BD65A2" w:rsidRPr="00BD65A2" w:rsidRDefault="00BD65A2" w:rsidP="00434F0A">
      <w:pPr>
        <w:spacing w:after="60"/>
        <w:ind w:left="-187"/>
        <w:rPr>
          <w:b/>
          <w:sz w:val="12"/>
          <w:szCs w:val="12"/>
        </w:rPr>
      </w:pPr>
    </w:p>
    <w:p w14:paraId="1F2511BF" w14:textId="77777777" w:rsidR="004F7ACB" w:rsidRPr="00242C72" w:rsidRDefault="0079710A" w:rsidP="00434F0A">
      <w:pPr>
        <w:spacing w:after="60"/>
        <w:ind w:left="-187"/>
        <w:rPr>
          <w:b/>
          <w:sz w:val="28"/>
          <w:szCs w:val="28"/>
        </w:rPr>
      </w:pPr>
      <w:r w:rsidRPr="00242C72">
        <w:rPr>
          <w:b/>
          <w:sz w:val="28"/>
          <w:szCs w:val="28"/>
        </w:rPr>
        <w:t xml:space="preserve">Section </w:t>
      </w:r>
      <w:r w:rsidR="00F44C99">
        <w:rPr>
          <w:b/>
          <w:sz w:val="28"/>
          <w:szCs w:val="28"/>
        </w:rPr>
        <w:t>5</w:t>
      </w:r>
      <w:r w:rsidR="00FF0CC7">
        <w:rPr>
          <w:b/>
          <w:sz w:val="28"/>
          <w:szCs w:val="28"/>
        </w:rPr>
        <w:t>.</w:t>
      </w:r>
      <w:r w:rsidR="00D52043" w:rsidRPr="00242C72">
        <w:rPr>
          <w:b/>
          <w:sz w:val="28"/>
          <w:szCs w:val="28"/>
        </w:rPr>
        <w:t xml:space="preserve"> </w:t>
      </w:r>
      <w:r w:rsidRPr="00242C72">
        <w:rPr>
          <w:b/>
          <w:sz w:val="28"/>
          <w:szCs w:val="28"/>
        </w:rPr>
        <w:t xml:space="preserve"> </w:t>
      </w:r>
      <w:r w:rsidR="00EC7890">
        <w:rPr>
          <w:b/>
          <w:sz w:val="28"/>
          <w:szCs w:val="28"/>
        </w:rPr>
        <w:t>Pollutant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6409DC" w14:paraId="1D62C32F" w14:textId="77777777" w:rsidTr="00F12FB9">
        <w:trPr>
          <w:trHeight w:val="331"/>
        </w:trPr>
        <w:tc>
          <w:tcPr>
            <w:tcW w:w="1066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268900" w14:textId="77777777" w:rsidR="00187C2F" w:rsidRPr="00EC7890" w:rsidRDefault="00763A8E" w:rsidP="00842F49">
            <w:pPr>
              <w:spacing w:before="20" w:after="20"/>
              <w:ind w:left="360" w:hanging="360"/>
              <w:outlineLvl w:val="3"/>
              <w:rPr>
                <w:bCs/>
              </w:rPr>
            </w:pPr>
            <w:r>
              <w:rPr>
                <w:bCs/>
              </w:rPr>
              <w:t>3</w:t>
            </w:r>
            <w:r w:rsidR="00F44C99">
              <w:rPr>
                <w:bCs/>
              </w:rPr>
              <w:t>4</w:t>
            </w:r>
            <w:r w:rsidR="005E4CD4">
              <w:rPr>
                <w:bCs/>
              </w:rPr>
              <w:t>)</w:t>
            </w:r>
            <w:r w:rsidR="005E4CD4">
              <w:rPr>
                <w:bCs/>
              </w:rPr>
              <w:tab/>
            </w:r>
            <w:r w:rsidR="00867DA8">
              <w:rPr>
                <w:bCs/>
              </w:rPr>
              <w:t xml:space="preserve">Please attach a </w:t>
            </w:r>
            <w:r w:rsidR="005E4CD4">
              <w:rPr>
                <w:bCs/>
              </w:rPr>
              <w:t>table</w:t>
            </w:r>
            <w:r w:rsidR="00EC7890">
              <w:rPr>
                <w:bCs/>
              </w:rPr>
              <w:t xml:space="preserve"> </w:t>
            </w:r>
            <w:r w:rsidR="005E4CD4">
              <w:rPr>
                <w:bCs/>
              </w:rPr>
              <w:t>with</w:t>
            </w:r>
            <w:r w:rsidR="00765C43">
              <w:rPr>
                <w:bCs/>
              </w:rPr>
              <w:t xml:space="preserve"> </w:t>
            </w:r>
            <w:r w:rsidR="00867DA8">
              <w:rPr>
                <w:bCs/>
              </w:rPr>
              <w:t>each po</w:t>
            </w:r>
            <w:r w:rsidR="00071F06">
              <w:rPr>
                <w:bCs/>
              </w:rPr>
              <w:t>llutant</w:t>
            </w:r>
            <w:r w:rsidR="00867DA8">
              <w:rPr>
                <w:bCs/>
              </w:rPr>
              <w:t>(</w:t>
            </w:r>
            <w:r w:rsidR="00071F06">
              <w:rPr>
                <w:bCs/>
              </w:rPr>
              <w:t>s</w:t>
            </w:r>
            <w:r w:rsidR="00867DA8">
              <w:rPr>
                <w:bCs/>
              </w:rPr>
              <w:t>) e</w:t>
            </w:r>
            <w:r w:rsidR="00EC7890" w:rsidRPr="00EC7890">
              <w:rPr>
                <w:bCs/>
              </w:rPr>
              <w:t>mitted</w:t>
            </w:r>
            <w:r w:rsidR="005E4CD4">
              <w:rPr>
                <w:bCs/>
              </w:rPr>
              <w:t>,</w:t>
            </w:r>
            <w:r w:rsidR="00187C2F">
              <w:rPr>
                <w:bCs/>
              </w:rPr>
              <w:t xml:space="preserve"> </w:t>
            </w:r>
            <w:r w:rsidR="00842F49">
              <w:rPr>
                <w:bCs/>
              </w:rPr>
              <w:t>the pollutant’s</w:t>
            </w:r>
            <w:r w:rsidR="00867DA8">
              <w:rPr>
                <w:bCs/>
              </w:rPr>
              <w:t xml:space="preserve"> p</w:t>
            </w:r>
            <w:r w:rsidR="00187C2F">
              <w:rPr>
                <w:bCs/>
              </w:rPr>
              <w:t xml:space="preserve">otential </w:t>
            </w:r>
            <w:r w:rsidR="00867DA8">
              <w:rPr>
                <w:bCs/>
              </w:rPr>
              <w:t>e</w:t>
            </w:r>
            <w:r w:rsidR="00187C2F">
              <w:rPr>
                <w:bCs/>
              </w:rPr>
              <w:t>missions</w:t>
            </w:r>
            <w:r w:rsidR="005E4CD4">
              <w:rPr>
                <w:bCs/>
              </w:rPr>
              <w:t xml:space="preserve"> from the source prior to the </w:t>
            </w:r>
            <w:proofErr w:type="gramStart"/>
            <w:r w:rsidR="005E4CD4">
              <w:rPr>
                <w:bCs/>
              </w:rPr>
              <w:t>off permit</w:t>
            </w:r>
            <w:proofErr w:type="gramEnd"/>
            <w:r w:rsidR="005E4CD4">
              <w:rPr>
                <w:bCs/>
              </w:rPr>
              <w:t xml:space="preserve"> change</w:t>
            </w:r>
            <w:r w:rsidR="00842F49">
              <w:rPr>
                <w:bCs/>
              </w:rPr>
              <w:t xml:space="preserve"> (including all prior permitting actions)</w:t>
            </w:r>
            <w:r w:rsidR="005E4CD4">
              <w:rPr>
                <w:bCs/>
              </w:rPr>
              <w:t>, and potential emissions from the new emission unit(s)</w:t>
            </w:r>
            <w:r w:rsidR="00867DA8">
              <w:rPr>
                <w:bCs/>
              </w:rPr>
              <w:t>.</w:t>
            </w:r>
          </w:p>
        </w:tc>
      </w:tr>
      <w:tr w:rsidR="00361FF7" w14:paraId="58579BA7" w14:textId="77777777" w:rsidTr="005674CB">
        <w:trPr>
          <w:trHeight w:val="331"/>
        </w:trPr>
        <w:tc>
          <w:tcPr>
            <w:tcW w:w="106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0E6910D" w14:textId="77777777" w:rsidR="00361FF7" w:rsidRDefault="00F44C99" w:rsidP="00FF0CC7">
            <w:pPr>
              <w:spacing w:before="20" w:after="20"/>
              <w:ind w:left="360" w:hanging="360"/>
              <w:outlineLvl w:val="3"/>
              <w:rPr>
                <w:bCs/>
              </w:rPr>
            </w:pPr>
            <w:r>
              <w:rPr>
                <w:bCs/>
              </w:rPr>
              <w:t>35</w:t>
            </w:r>
            <w:r w:rsidR="00361FF7">
              <w:rPr>
                <w:bCs/>
              </w:rPr>
              <w:t>)</w:t>
            </w:r>
            <w:r w:rsidR="00FF0CC7">
              <w:rPr>
                <w:bCs/>
              </w:rPr>
              <w:tab/>
            </w:r>
            <w:r w:rsidR="00867DA8">
              <w:rPr>
                <w:bCs/>
              </w:rPr>
              <w:t>Please attach a l</w:t>
            </w:r>
            <w:r w:rsidR="009E73D1">
              <w:rPr>
                <w:bCs/>
              </w:rPr>
              <w:t>ist</w:t>
            </w:r>
            <w:r w:rsidR="00361FF7">
              <w:rPr>
                <w:bCs/>
              </w:rPr>
              <w:t xml:space="preserve"> </w:t>
            </w:r>
            <w:r w:rsidR="00842F49">
              <w:rPr>
                <w:bCs/>
              </w:rPr>
              <w:t xml:space="preserve">of </w:t>
            </w:r>
            <w:r w:rsidR="00361FF7">
              <w:rPr>
                <w:bCs/>
              </w:rPr>
              <w:t xml:space="preserve">the source(s) of emission factors </w:t>
            </w:r>
            <w:r w:rsidR="009E73D1">
              <w:rPr>
                <w:bCs/>
              </w:rPr>
              <w:t>for</w:t>
            </w:r>
            <w:r w:rsidR="00361FF7">
              <w:rPr>
                <w:bCs/>
              </w:rPr>
              <w:t xml:space="preserve"> each </w:t>
            </w:r>
            <w:r w:rsidR="009E73D1">
              <w:rPr>
                <w:bCs/>
              </w:rPr>
              <w:t>emitted pollutant, control efficiency of control equipment that is federally enforceable, and other information or assumptions used in the calculations</w:t>
            </w:r>
            <w:r w:rsidR="00867DA8">
              <w:rPr>
                <w:bCs/>
              </w:rPr>
              <w:t>.</w:t>
            </w:r>
          </w:p>
        </w:tc>
      </w:tr>
      <w:tr w:rsidR="00B66DEA" w14:paraId="48DE42EE" w14:textId="77777777" w:rsidTr="004E5519">
        <w:trPr>
          <w:trHeight w:val="313"/>
        </w:trPr>
        <w:tc>
          <w:tcPr>
            <w:tcW w:w="1066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FB404B" w14:textId="77777777" w:rsidR="0000368E" w:rsidRPr="008F0E1F" w:rsidRDefault="004E5519" w:rsidP="00FF0CC7">
            <w:pPr>
              <w:spacing w:before="20" w:after="20"/>
              <w:ind w:left="360" w:hanging="360"/>
              <w:outlineLvl w:val="3"/>
            </w:pPr>
            <w:r>
              <w:t>36)</w:t>
            </w:r>
            <w:r w:rsidR="00FF0CC7">
              <w:tab/>
            </w:r>
            <w:r>
              <w:t>Please i</w:t>
            </w:r>
            <w:r w:rsidR="00633EE5">
              <w:t>nclude any supporting documentation, such as manufacturer’s specifications</w:t>
            </w:r>
            <w:r w:rsidR="00F44C99">
              <w:t>, performance tests, etc.</w:t>
            </w:r>
          </w:p>
        </w:tc>
      </w:tr>
    </w:tbl>
    <w:p w14:paraId="11BA7B75" w14:textId="77777777" w:rsidR="00B66DEA" w:rsidRPr="00E83B88" w:rsidRDefault="00B66DEA" w:rsidP="00B66DEA">
      <w:pPr>
        <w:rPr>
          <w:sz w:val="12"/>
          <w:szCs w:val="12"/>
        </w:rPr>
      </w:pPr>
    </w:p>
    <w:p w14:paraId="3A1EE68F" w14:textId="77777777" w:rsidR="00071F06" w:rsidRPr="00242C72" w:rsidRDefault="00071F06" w:rsidP="00E83B88">
      <w:pPr>
        <w:spacing w:after="60"/>
        <w:ind w:left="-187"/>
        <w:rPr>
          <w:b/>
          <w:sz w:val="28"/>
          <w:szCs w:val="28"/>
        </w:rPr>
      </w:pPr>
      <w:r w:rsidRPr="00242C72">
        <w:rPr>
          <w:b/>
          <w:sz w:val="28"/>
          <w:szCs w:val="28"/>
        </w:rPr>
        <w:t xml:space="preserve">Section </w:t>
      </w:r>
      <w:r w:rsidR="00F44C99">
        <w:rPr>
          <w:b/>
          <w:sz w:val="28"/>
          <w:szCs w:val="28"/>
        </w:rPr>
        <w:t>6</w:t>
      </w:r>
      <w:r w:rsidRPr="00242C72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Applicable Requirements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071F06" w14:paraId="19A0F367" w14:textId="77777777" w:rsidTr="00C13840">
        <w:trPr>
          <w:trHeight w:val="331"/>
        </w:trPr>
        <w:tc>
          <w:tcPr>
            <w:tcW w:w="10664" w:type="dxa"/>
          </w:tcPr>
          <w:p w14:paraId="4E7FD87C" w14:textId="77777777" w:rsidR="00F12FB9" w:rsidRPr="00EC7890" w:rsidRDefault="002A6F26" w:rsidP="00FF0CC7">
            <w:pPr>
              <w:spacing w:before="20" w:after="20"/>
              <w:ind w:left="360" w:hanging="360"/>
              <w:outlineLvl w:val="3"/>
              <w:rPr>
                <w:bCs/>
              </w:rPr>
            </w:pPr>
            <w:r>
              <w:rPr>
                <w:bCs/>
              </w:rPr>
              <w:t>3</w:t>
            </w:r>
            <w:r w:rsidR="00FF0CC7">
              <w:rPr>
                <w:bCs/>
              </w:rPr>
              <w:t>7</w:t>
            </w:r>
            <w:r w:rsidR="00763A8E">
              <w:rPr>
                <w:bCs/>
              </w:rPr>
              <w:t>)</w:t>
            </w:r>
            <w:r w:rsidR="00071F06" w:rsidRPr="00EC7890">
              <w:rPr>
                <w:bCs/>
              </w:rPr>
              <w:t xml:space="preserve"> </w:t>
            </w:r>
            <w:r w:rsidR="00765C43">
              <w:rPr>
                <w:bCs/>
              </w:rPr>
              <w:t>Please attach a l</w:t>
            </w:r>
            <w:r w:rsidR="00071F06">
              <w:rPr>
                <w:bCs/>
              </w:rPr>
              <w:t xml:space="preserve">ist </w:t>
            </w:r>
            <w:r w:rsidR="00765C43">
              <w:rPr>
                <w:bCs/>
              </w:rPr>
              <w:t xml:space="preserve">of </w:t>
            </w:r>
            <w:r w:rsidR="00F12FB9">
              <w:rPr>
                <w:bCs/>
              </w:rPr>
              <w:t xml:space="preserve">each applicable requirement of the </w:t>
            </w:r>
            <w:r w:rsidR="009E73D1">
              <w:rPr>
                <w:bCs/>
              </w:rPr>
              <w:t>n</w:t>
            </w:r>
            <w:r w:rsidR="00F12FB9">
              <w:rPr>
                <w:bCs/>
              </w:rPr>
              <w:t xml:space="preserve">ew </w:t>
            </w:r>
            <w:r w:rsidR="009E73D1">
              <w:rPr>
                <w:bCs/>
              </w:rPr>
              <w:t>emission u</w:t>
            </w:r>
            <w:r w:rsidR="00313D61">
              <w:rPr>
                <w:bCs/>
              </w:rPr>
              <w:t>n</w:t>
            </w:r>
            <w:r w:rsidR="00F12FB9">
              <w:rPr>
                <w:bCs/>
              </w:rPr>
              <w:t xml:space="preserve">it(s); include each NSPS, NESHAP, and Title 129 </w:t>
            </w:r>
            <w:r w:rsidR="008A5F9A">
              <w:rPr>
                <w:bCs/>
              </w:rPr>
              <w:t>chapter</w:t>
            </w:r>
            <w:r w:rsidR="00FF0CC7">
              <w:rPr>
                <w:bCs/>
              </w:rPr>
              <w:t>.  Also list the</w:t>
            </w:r>
            <w:r w:rsidR="00F12FB9">
              <w:rPr>
                <w:bCs/>
              </w:rPr>
              <w:t xml:space="preserve"> applicable </w:t>
            </w:r>
            <w:r w:rsidR="00FF0CC7">
              <w:rPr>
                <w:bCs/>
              </w:rPr>
              <w:t xml:space="preserve">operating permit </w:t>
            </w:r>
            <w:r w:rsidR="00F12FB9">
              <w:rPr>
                <w:bCs/>
              </w:rPr>
              <w:t>condition</w:t>
            </w:r>
            <w:r w:rsidR="00FF0CC7">
              <w:rPr>
                <w:bCs/>
              </w:rPr>
              <w:t xml:space="preserve"> number</w:t>
            </w:r>
            <w:r w:rsidR="00F12FB9">
              <w:rPr>
                <w:bCs/>
              </w:rPr>
              <w:t>s</w:t>
            </w:r>
            <w:r w:rsidR="00FF0CC7">
              <w:rPr>
                <w:bCs/>
              </w:rPr>
              <w:t>.  Identify applicable limits, if any</w:t>
            </w:r>
            <w:r w:rsidR="00765C43">
              <w:rPr>
                <w:bCs/>
              </w:rPr>
              <w:t>.</w:t>
            </w:r>
          </w:p>
        </w:tc>
      </w:tr>
    </w:tbl>
    <w:p w14:paraId="4EA66E8A" w14:textId="77777777" w:rsidR="00071F06" w:rsidRPr="00E83B88" w:rsidRDefault="00071F06" w:rsidP="00071F06">
      <w:pPr>
        <w:rPr>
          <w:sz w:val="12"/>
          <w:szCs w:val="12"/>
        </w:rPr>
      </w:pPr>
    </w:p>
    <w:p w14:paraId="61EB7FD8" w14:textId="77777777" w:rsidR="00071F06" w:rsidRPr="00242C72" w:rsidRDefault="00071F06" w:rsidP="00E83B88">
      <w:pPr>
        <w:spacing w:after="60"/>
        <w:ind w:left="-187"/>
        <w:rPr>
          <w:b/>
          <w:sz w:val="28"/>
          <w:szCs w:val="28"/>
        </w:rPr>
      </w:pPr>
      <w:r w:rsidRPr="00242C72">
        <w:rPr>
          <w:b/>
          <w:sz w:val="28"/>
          <w:szCs w:val="28"/>
        </w:rPr>
        <w:t xml:space="preserve">Section </w:t>
      </w:r>
      <w:r w:rsidR="00F44C99">
        <w:rPr>
          <w:b/>
          <w:sz w:val="28"/>
          <w:szCs w:val="28"/>
        </w:rPr>
        <w:t>7</w:t>
      </w:r>
      <w:r w:rsidRPr="00242C72">
        <w:rPr>
          <w:b/>
          <w:sz w:val="28"/>
          <w:szCs w:val="28"/>
        </w:rPr>
        <w:t xml:space="preserve">.  </w:t>
      </w:r>
      <w:r w:rsidR="004569EB">
        <w:rPr>
          <w:b/>
          <w:sz w:val="28"/>
          <w:szCs w:val="28"/>
        </w:rPr>
        <w:t>Notification Certification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071F06" w14:paraId="3262A1A5" w14:textId="77777777" w:rsidTr="00310EAF">
        <w:tc>
          <w:tcPr>
            <w:tcW w:w="1046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29467E6" w14:textId="77777777" w:rsidR="00071F06" w:rsidRDefault="002A6F26" w:rsidP="00D75343">
            <w:pPr>
              <w:spacing w:before="20" w:after="20"/>
              <w:outlineLvl w:val="3"/>
            </w:pPr>
            <w:r>
              <w:t>3</w:t>
            </w:r>
            <w:r w:rsidR="00FF0CC7">
              <w:t>8</w:t>
            </w:r>
            <w:r w:rsidR="00071F06" w:rsidRPr="00D0280F">
              <w:t>) Truth and Accuracy Certification</w:t>
            </w:r>
          </w:p>
        </w:tc>
      </w:tr>
      <w:tr w:rsidR="00071F06" w14:paraId="0A9A5E36" w14:textId="77777777" w:rsidTr="00310EAF">
        <w:trPr>
          <w:trHeight w:val="621"/>
        </w:trPr>
        <w:tc>
          <w:tcPr>
            <w:tcW w:w="1046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E00E89" w14:textId="77777777" w:rsidR="00071F06" w:rsidRDefault="00071F06" w:rsidP="00BD65A2">
            <w:pPr>
              <w:spacing w:before="20" w:after="20"/>
              <w:ind w:left="720" w:hanging="360"/>
              <w:outlineLvl w:val="3"/>
            </w:pPr>
            <w:r w:rsidRPr="00230808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808">
              <w:instrText xml:space="preserve"> FORMCHECKBOX </w:instrText>
            </w:r>
            <w:r w:rsidR="00E43181">
              <w:fldChar w:fldCharType="separate"/>
            </w:r>
            <w:r w:rsidRPr="00230808">
              <w:fldChar w:fldCharType="end"/>
            </w:r>
            <w:r>
              <w:tab/>
            </w:r>
            <w:r w:rsidRPr="002E0A2F">
              <w:t xml:space="preserve">I certify under penalty of law that, based on information and belief formed after reasonable inquiry, the statements and information contained in this Air Quality </w:t>
            </w:r>
            <w:r w:rsidR="004569EB">
              <w:t>Notification</w:t>
            </w:r>
            <w:r w:rsidRPr="002E0A2F">
              <w:t xml:space="preserve"> </w:t>
            </w:r>
            <w:r w:rsidR="005674CB">
              <w:t xml:space="preserve">and its attachments </w:t>
            </w:r>
            <w:r w:rsidRPr="002E0A2F">
              <w:t>are</w:t>
            </w:r>
            <w:r>
              <w:t xml:space="preserve"> true, accurate, and complete.</w:t>
            </w:r>
          </w:p>
        </w:tc>
      </w:tr>
      <w:tr w:rsidR="00071F06" w14:paraId="7590696C" w14:textId="77777777" w:rsidTr="00310EAF">
        <w:tc>
          <w:tcPr>
            <w:tcW w:w="10466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F1CF92F" w14:textId="37C403EC" w:rsidR="00071F06" w:rsidRDefault="002A6F26" w:rsidP="003111DE">
            <w:r>
              <w:t>3</w:t>
            </w:r>
            <w:r w:rsidR="00FF0CC7">
              <w:t>9</w:t>
            </w:r>
            <w:r w:rsidR="00071F06">
              <w:t xml:space="preserve">) Responsible Official Certification (see </w:t>
            </w:r>
            <w:hyperlink r:id="rId12" w:history="1">
              <w:r w:rsidR="00E718B5" w:rsidRPr="00E57CB6">
                <w:rPr>
                  <w:rStyle w:val="Hyperlink"/>
                </w:rPr>
                <w:t>Title 129, Chapter 1</w:t>
              </w:r>
            </w:hyperlink>
            <w:r w:rsidR="00E718B5">
              <w:t xml:space="preserve"> for responsible official definition</w:t>
            </w:r>
            <w:r w:rsidR="00071F06">
              <w:t>):</w:t>
            </w:r>
          </w:p>
        </w:tc>
      </w:tr>
      <w:tr w:rsidR="00071F06" w14:paraId="0912870C" w14:textId="77777777" w:rsidTr="00310EAF">
        <w:trPr>
          <w:trHeight w:val="173"/>
        </w:trPr>
        <w:tc>
          <w:tcPr>
            <w:tcW w:w="1046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0293CE9" w14:textId="77777777" w:rsidR="005674CB" w:rsidRPr="006C069B" w:rsidRDefault="00071F06" w:rsidP="00FF0CC7">
            <w:pPr>
              <w:tabs>
                <w:tab w:val="left" w:pos="6919"/>
              </w:tabs>
              <w:spacing w:before="20" w:after="20"/>
              <w:ind w:left="374"/>
              <w:rPr>
                <w:color w:val="000000"/>
              </w:rPr>
            </w:pPr>
            <w:r w:rsidRPr="006C069B">
              <w:rPr>
                <w:b/>
                <w:color w:val="000000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C069B">
              <w:rPr>
                <w:b/>
                <w:color w:val="000000"/>
                <w:sz w:val="24"/>
              </w:rPr>
              <w:instrText xml:space="preserve"> FORMTEXT </w:instrText>
            </w:r>
            <w:r w:rsidRPr="006C069B">
              <w:rPr>
                <w:b/>
                <w:color w:val="000000"/>
                <w:sz w:val="24"/>
              </w:rPr>
            </w:r>
            <w:r w:rsidRPr="006C069B">
              <w:rPr>
                <w:b/>
                <w:color w:val="000000"/>
                <w:sz w:val="24"/>
              </w:rPr>
              <w:fldChar w:fldCharType="separate"/>
            </w:r>
            <w:r w:rsidRPr="006C069B">
              <w:rPr>
                <w:rFonts w:ascii="MS Mincho" w:eastAsia="MS Mincho" w:hAnsi="MS Mincho" w:cs="MS Mincho" w:hint="eastAsia"/>
                <w:b/>
                <w:noProof/>
                <w:color w:val="000000"/>
                <w:sz w:val="24"/>
              </w:rPr>
              <w:t> </w:t>
            </w:r>
            <w:r w:rsidRPr="006C069B">
              <w:rPr>
                <w:rFonts w:ascii="MS Mincho" w:eastAsia="MS Mincho" w:hAnsi="MS Mincho" w:cs="MS Mincho" w:hint="eastAsia"/>
                <w:b/>
                <w:noProof/>
                <w:color w:val="000000"/>
                <w:sz w:val="24"/>
              </w:rPr>
              <w:t> </w:t>
            </w:r>
            <w:r w:rsidRPr="006C069B">
              <w:rPr>
                <w:rFonts w:ascii="MS Mincho" w:eastAsia="MS Mincho" w:hAnsi="MS Mincho" w:cs="MS Mincho" w:hint="eastAsia"/>
                <w:b/>
                <w:noProof/>
                <w:color w:val="000000"/>
                <w:sz w:val="24"/>
              </w:rPr>
              <w:t> </w:t>
            </w:r>
            <w:r w:rsidRPr="006C069B">
              <w:rPr>
                <w:rFonts w:ascii="MS Mincho" w:eastAsia="MS Mincho" w:hAnsi="MS Mincho" w:cs="MS Mincho" w:hint="eastAsia"/>
                <w:b/>
                <w:noProof/>
                <w:color w:val="000000"/>
                <w:sz w:val="24"/>
              </w:rPr>
              <w:t> </w:t>
            </w:r>
            <w:r w:rsidRPr="006C069B">
              <w:rPr>
                <w:rFonts w:ascii="MS Mincho" w:eastAsia="MS Mincho" w:hAnsi="MS Mincho" w:cs="MS Mincho" w:hint="eastAsia"/>
                <w:b/>
                <w:noProof/>
                <w:color w:val="000000"/>
                <w:sz w:val="24"/>
              </w:rPr>
              <w:t> </w:t>
            </w:r>
            <w:r w:rsidRPr="006C069B">
              <w:rPr>
                <w:b/>
                <w:color w:val="000000"/>
                <w:sz w:val="24"/>
              </w:rPr>
              <w:fldChar w:fldCharType="end"/>
            </w:r>
            <w:r w:rsidRPr="006C069B">
              <w:rPr>
                <w:b/>
                <w:color w:val="000000"/>
                <w:sz w:val="24"/>
              </w:rPr>
              <w:tab/>
            </w:r>
            <w:r w:rsidRPr="006C069B">
              <w:rPr>
                <w:b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C069B">
              <w:rPr>
                <w:b/>
                <w:color w:val="000000"/>
              </w:rPr>
              <w:instrText xml:space="preserve"> FORMTEXT </w:instrText>
            </w:r>
            <w:r w:rsidRPr="006C069B">
              <w:rPr>
                <w:b/>
                <w:color w:val="000000"/>
              </w:rPr>
            </w:r>
            <w:r w:rsidRPr="006C069B">
              <w:rPr>
                <w:b/>
                <w:color w:val="000000"/>
              </w:rPr>
              <w:fldChar w:fldCharType="separate"/>
            </w:r>
            <w:r w:rsidRPr="006C069B">
              <w:rPr>
                <w:rFonts w:ascii="MS Mincho" w:eastAsia="MS Mincho" w:hAnsi="MS Mincho" w:cs="MS Mincho" w:hint="eastAsia"/>
                <w:b/>
                <w:noProof/>
                <w:color w:val="000000"/>
              </w:rPr>
              <w:t> </w:t>
            </w:r>
            <w:r w:rsidRPr="006C069B">
              <w:rPr>
                <w:rFonts w:ascii="MS Mincho" w:eastAsia="MS Mincho" w:hAnsi="MS Mincho" w:cs="MS Mincho" w:hint="eastAsia"/>
                <w:b/>
                <w:noProof/>
                <w:color w:val="000000"/>
              </w:rPr>
              <w:t> </w:t>
            </w:r>
            <w:r w:rsidRPr="006C069B">
              <w:rPr>
                <w:rFonts w:ascii="MS Mincho" w:eastAsia="MS Mincho" w:hAnsi="MS Mincho" w:cs="MS Mincho" w:hint="eastAsia"/>
                <w:b/>
                <w:noProof/>
                <w:color w:val="000000"/>
              </w:rPr>
              <w:t> </w:t>
            </w:r>
            <w:r w:rsidRPr="006C069B">
              <w:rPr>
                <w:rFonts w:ascii="MS Mincho" w:eastAsia="MS Mincho" w:hAnsi="MS Mincho" w:cs="MS Mincho" w:hint="eastAsia"/>
                <w:b/>
                <w:noProof/>
                <w:color w:val="000000"/>
              </w:rPr>
              <w:t> </w:t>
            </w:r>
            <w:r w:rsidRPr="006C069B">
              <w:rPr>
                <w:rFonts w:ascii="MS Mincho" w:eastAsia="MS Mincho" w:hAnsi="MS Mincho" w:cs="MS Mincho" w:hint="eastAsia"/>
                <w:b/>
                <w:noProof/>
                <w:color w:val="000000"/>
              </w:rPr>
              <w:t> </w:t>
            </w:r>
            <w:r w:rsidRPr="006C069B">
              <w:rPr>
                <w:b/>
                <w:color w:val="000000"/>
              </w:rPr>
              <w:fldChar w:fldCharType="end"/>
            </w:r>
          </w:p>
        </w:tc>
      </w:tr>
      <w:tr w:rsidR="00FF0CC7" w14:paraId="1BEF6C03" w14:textId="77777777" w:rsidTr="00310EAF">
        <w:trPr>
          <w:trHeight w:val="173"/>
        </w:trPr>
        <w:tc>
          <w:tcPr>
            <w:tcW w:w="1046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D38704" w14:textId="77777777" w:rsidR="00FF0CC7" w:rsidRPr="006C069B" w:rsidRDefault="00FF0CC7" w:rsidP="003111DE">
            <w:pPr>
              <w:tabs>
                <w:tab w:val="left" w:pos="6919"/>
              </w:tabs>
              <w:spacing w:before="20" w:after="20"/>
              <w:ind w:left="374"/>
              <w:rPr>
                <w:b/>
                <w:color w:val="000000"/>
                <w:sz w:val="24"/>
              </w:rPr>
            </w:pPr>
            <w:r w:rsidRPr="00845788">
              <w:t>Typed or Printed Name of Responsible Official</w:t>
            </w:r>
            <w:r>
              <w:tab/>
              <w:t>Title</w:t>
            </w:r>
          </w:p>
        </w:tc>
      </w:tr>
      <w:tr w:rsidR="00071F06" w14:paraId="2AF42771" w14:textId="77777777" w:rsidTr="00310EAF">
        <w:trPr>
          <w:trHeight w:val="172"/>
        </w:trPr>
        <w:tc>
          <w:tcPr>
            <w:tcW w:w="10466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B0F7479" w14:textId="77777777" w:rsidR="00071F06" w:rsidRPr="006C069B" w:rsidRDefault="00071F06" w:rsidP="005674CB">
            <w:pPr>
              <w:tabs>
                <w:tab w:val="left" w:pos="6919"/>
              </w:tabs>
              <w:ind w:left="360"/>
              <w:rPr>
                <w:sz w:val="23"/>
                <w:szCs w:val="23"/>
              </w:rPr>
            </w:pPr>
          </w:p>
        </w:tc>
      </w:tr>
      <w:tr w:rsidR="00071F06" w14:paraId="703D50E4" w14:textId="77777777" w:rsidTr="00310EAF">
        <w:trPr>
          <w:trHeight w:val="315"/>
        </w:trPr>
        <w:tc>
          <w:tcPr>
            <w:tcW w:w="1046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99D996" w14:textId="77777777" w:rsidR="00071F06" w:rsidRPr="006C069B" w:rsidRDefault="005674CB" w:rsidP="005674CB">
            <w:pPr>
              <w:tabs>
                <w:tab w:val="left" w:pos="6945"/>
              </w:tabs>
              <w:ind w:left="360"/>
              <w:rPr>
                <w:sz w:val="23"/>
                <w:szCs w:val="23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C069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C069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C069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C069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C069B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 w:rsidR="00071F06">
              <w:tab/>
            </w:r>
            <w:r w:rsidR="00071F06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71F06">
              <w:instrText xml:space="preserve"> FORMTEXT </w:instrText>
            </w:r>
            <w:r w:rsidR="00071F06">
              <w:fldChar w:fldCharType="separate"/>
            </w:r>
            <w:r w:rsidR="00071F06" w:rsidRPr="006C069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071F06" w:rsidRPr="006C069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071F06" w:rsidRPr="006C069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071F06" w:rsidRPr="006C069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071F06" w:rsidRPr="006C069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071F06">
              <w:fldChar w:fldCharType="end"/>
            </w:r>
          </w:p>
        </w:tc>
      </w:tr>
      <w:tr w:rsidR="00071F06" w14:paraId="0E0607D5" w14:textId="77777777" w:rsidTr="00310EAF">
        <w:trPr>
          <w:trHeight w:val="358"/>
        </w:trPr>
        <w:tc>
          <w:tcPr>
            <w:tcW w:w="1046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552F57" w14:textId="77777777" w:rsidR="00071F06" w:rsidRPr="008F0E1F" w:rsidRDefault="00071F06" w:rsidP="005674CB">
            <w:pPr>
              <w:tabs>
                <w:tab w:val="left" w:pos="6919"/>
              </w:tabs>
              <w:spacing w:before="20" w:after="20"/>
              <w:ind w:left="360"/>
            </w:pPr>
            <w:r w:rsidRPr="00845788">
              <w:t>Signature of Responsible Official</w:t>
            </w:r>
            <w:r>
              <w:tab/>
              <w:t>Date (mm/dd/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</w:tbl>
    <w:p w14:paraId="135D1F3F" w14:textId="270DD329" w:rsidR="006233CD" w:rsidRDefault="006233CD" w:rsidP="006233CD">
      <w:pPr>
        <w:spacing w:before="240"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ACC582" wp14:editId="14E15BF3">
                <wp:simplePos x="0" y="0"/>
                <wp:positionH relativeFrom="column">
                  <wp:posOffset>-51099</wp:posOffset>
                </wp:positionH>
                <wp:positionV relativeFrom="paragraph">
                  <wp:posOffset>-39818</wp:posOffset>
                </wp:positionV>
                <wp:extent cx="6706011" cy="680421"/>
                <wp:effectExtent l="0" t="0" r="19050" b="24765"/>
                <wp:wrapNone/>
                <wp:docPr id="7" name="Rectangle 64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011" cy="680421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196D0" id="Rectangle 64" o:spid="_x0000_s1026" alt="25%" style="position:absolute;margin-left:-4pt;margin-top:-3.15pt;width:528.05pt;height:5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" fillcolor="silver">
                <v:fill r:id="rId10" o:title="" type="pattern"/>
              </v:rect>
            </w:pict>
          </mc:Fallback>
        </mc:AlternateContent>
      </w:r>
      <w:r>
        <w:rPr>
          <w:b/>
          <w:bCs/>
        </w:rPr>
        <w:t>SOURCE</w:t>
      </w:r>
      <w:r w:rsidRPr="00EE1FB0">
        <w:rPr>
          <w:b/>
          <w:bCs/>
        </w:rPr>
        <w:t xml:space="preserve"> NAME:  </w:t>
      </w:r>
      <w:r w:rsidRPr="007E457C">
        <w:rPr>
          <w:b/>
          <w:bCs/>
          <w:u w:val="single"/>
        </w:rPr>
        <w:fldChar w:fldCharType="begin">
          <w:ffData>
            <w:name w:val="FacName"/>
            <w:enabled/>
            <w:calcOnExit w:val="0"/>
            <w:textInput/>
          </w:ffData>
        </w:fldChar>
      </w:r>
      <w:r w:rsidRPr="007E457C">
        <w:rPr>
          <w:b/>
          <w:bCs/>
          <w:u w:val="single"/>
        </w:rPr>
        <w:instrText xml:space="preserve"> FORMTEXT </w:instrText>
      </w:r>
      <w:r w:rsidRPr="007E457C">
        <w:rPr>
          <w:b/>
          <w:bCs/>
          <w:u w:val="single"/>
        </w:rPr>
      </w:r>
      <w:r w:rsidRPr="007E457C">
        <w:rPr>
          <w:b/>
          <w:bCs/>
          <w:u w:val="single"/>
        </w:rPr>
        <w:fldChar w:fldCharType="separate"/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u w:val="single"/>
        </w:rPr>
        <w:fldChar w:fldCharType="end"/>
      </w:r>
      <w:r w:rsidRPr="00EE1FB0">
        <w:rPr>
          <w:b/>
          <w:bCs/>
        </w:rPr>
        <w:t xml:space="preserve"> </w:t>
      </w:r>
      <w:r w:rsidRPr="00EE1FB0">
        <w:rPr>
          <w:b/>
          <w:bCs/>
        </w:rPr>
        <w:tab/>
      </w:r>
      <w:r w:rsidR="00F85C8E">
        <w:rPr>
          <w:b/>
          <w:bCs/>
        </w:rPr>
        <w:tab/>
      </w:r>
      <w:r w:rsidR="00F85C8E">
        <w:rPr>
          <w:b/>
          <w:bCs/>
        </w:rPr>
        <w:tab/>
      </w:r>
      <w:r w:rsidR="00F85C8E">
        <w:rPr>
          <w:b/>
          <w:bCs/>
        </w:rPr>
        <w:tab/>
      </w:r>
      <w:r w:rsidR="00F85C8E">
        <w:rPr>
          <w:b/>
          <w:bCs/>
        </w:rPr>
        <w:tab/>
      </w:r>
      <w:r w:rsidR="00F85C8E">
        <w:rPr>
          <w:b/>
          <w:bCs/>
        </w:rPr>
        <w:tab/>
      </w:r>
      <w:r w:rsidRPr="00EE1FB0">
        <w:rPr>
          <w:b/>
          <w:bCs/>
        </w:rPr>
        <w:t xml:space="preserve">DATE:  </w:t>
      </w:r>
      <w:r w:rsidRPr="007E457C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E457C">
        <w:rPr>
          <w:b/>
          <w:bCs/>
          <w:u w:val="single"/>
        </w:rPr>
        <w:instrText xml:space="preserve"> FORMTEXT </w:instrText>
      </w:r>
      <w:r w:rsidRPr="007E457C">
        <w:rPr>
          <w:b/>
          <w:bCs/>
          <w:u w:val="single"/>
        </w:rPr>
      </w:r>
      <w:r w:rsidRPr="007E457C">
        <w:rPr>
          <w:b/>
          <w:bCs/>
          <w:u w:val="single"/>
        </w:rPr>
        <w:fldChar w:fldCharType="separate"/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u w:val="single"/>
        </w:rPr>
        <w:fldChar w:fldCharType="end"/>
      </w:r>
    </w:p>
    <w:p w14:paraId="38A1970E" w14:textId="77777777" w:rsidR="006233CD" w:rsidRDefault="006233CD" w:rsidP="006233CD">
      <w:pPr>
        <w:tabs>
          <w:tab w:val="left" w:pos="6480"/>
        </w:tabs>
        <w:rPr>
          <w:b/>
          <w:bCs/>
        </w:rPr>
      </w:pPr>
    </w:p>
    <w:p w14:paraId="2A387C90" w14:textId="2A2CC6BC" w:rsidR="006233CD" w:rsidRPr="00EC7890" w:rsidRDefault="006233CD" w:rsidP="006233CD">
      <w:pPr>
        <w:tabs>
          <w:tab w:val="left" w:pos="6480"/>
        </w:tabs>
        <w:rPr>
          <w:b/>
          <w:bCs/>
        </w:rPr>
      </w:pPr>
      <w:r w:rsidRPr="00EE1FB0">
        <w:rPr>
          <w:b/>
          <w:bCs/>
        </w:rPr>
        <w:t>NDE</w:t>
      </w:r>
      <w:r>
        <w:rPr>
          <w:b/>
          <w:bCs/>
        </w:rPr>
        <w:t>E</w:t>
      </w:r>
      <w:r w:rsidRPr="00EE1FB0">
        <w:rPr>
          <w:b/>
          <w:bCs/>
        </w:rPr>
        <w:t xml:space="preserve"> FACILITY ID#: </w:t>
      </w:r>
      <w:r>
        <w:rPr>
          <w:b/>
          <w:bCs/>
        </w:rPr>
        <w:t xml:space="preserve"> </w:t>
      </w:r>
      <w:r w:rsidRPr="007E457C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457C">
        <w:rPr>
          <w:b/>
          <w:bCs/>
          <w:u w:val="single"/>
        </w:rPr>
        <w:instrText xml:space="preserve"> FORMTEXT </w:instrText>
      </w:r>
      <w:r w:rsidRPr="007E457C">
        <w:rPr>
          <w:b/>
          <w:bCs/>
          <w:u w:val="single"/>
        </w:rPr>
      </w:r>
      <w:r w:rsidRPr="007E457C">
        <w:rPr>
          <w:b/>
          <w:bCs/>
          <w:u w:val="single"/>
        </w:rPr>
        <w:fldChar w:fldCharType="separate"/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u w:val="single"/>
        </w:rPr>
        <w:fldChar w:fldCharType="end"/>
      </w:r>
      <w:r>
        <w:rPr>
          <w:b/>
          <w:bCs/>
        </w:rPr>
        <w:tab/>
        <w:t xml:space="preserve">PROGRAM ID #:  AIR </w:t>
      </w:r>
      <w:r w:rsidRPr="007E457C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E457C">
        <w:rPr>
          <w:b/>
          <w:bCs/>
          <w:u w:val="single"/>
        </w:rPr>
        <w:instrText xml:space="preserve"> FORMTEXT </w:instrText>
      </w:r>
      <w:r w:rsidRPr="007E457C">
        <w:rPr>
          <w:b/>
          <w:bCs/>
          <w:u w:val="single"/>
        </w:rPr>
      </w:r>
      <w:r w:rsidRPr="007E457C">
        <w:rPr>
          <w:b/>
          <w:bCs/>
          <w:u w:val="single"/>
        </w:rPr>
        <w:fldChar w:fldCharType="separate"/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u w:val="single"/>
        </w:rPr>
        <w:fldChar w:fldCharType="end"/>
      </w:r>
      <w:r>
        <w:rPr>
          <w:b/>
          <w:bCs/>
          <w:u w:val="single"/>
        </w:rPr>
        <w:t xml:space="preserve"> </w:t>
      </w:r>
      <w:r w:rsidRPr="007E457C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E457C">
        <w:rPr>
          <w:b/>
          <w:bCs/>
          <w:u w:val="single"/>
        </w:rPr>
        <w:instrText xml:space="preserve"> FORMTEXT </w:instrText>
      </w:r>
      <w:r w:rsidRPr="007E457C">
        <w:rPr>
          <w:b/>
          <w:bCs/>
          <w:u w:val="single"/>
        </w:rPr>
      </w:r>
      <w:r w:rsidRPr="007E457C">
        <w:rPr>
          <w:b/>
          <w:bCs/>
          <w:u w:val="single"/>
        </w:rPr>
        <w:fldChar w:fldCharType="separate"/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noProof/>
          <w:u w:val="single"/>
        </w:rPr>
        <w:t> </w:t>
      </w:r>
      <w:r w:rsidRPr="007E457C">
        <w:rPr>
          <w:b/>
          <w:bCs/>
          <w:u w:val="single"/>
        </w:rPr>
        <w:fldChar w:fldCharType="end"/>
      </w:r>
    </w:p>
    <w:p w14:paraId="1B3A68E3" w14:textId="2AD688DC" w:rsidR="006233CD" w:rsidRDefault="006233CD" w:rsidP="00310EAF"/>
    <w:p w14:paraId="51448388" w14:textId="77777777" w:rsidR="006233CD" w:rsidRDefault="006233CD" w:rsidP="00310EAF"/>
    <w:p w14:paraId="04357BE5" w14:textId="76846C88" w:rsidR="00310EAF" w:rsidRPr="00BD08BA" w:rsidRDefault="00310EAF" w:rsidP="00310EAF">
      <w:r w:rsidRPr="00BD08BA">
        <w:t>Questions?</w:t>
      </w:r>
    </w:p>
    <w:p w14:paraId="12DEBE03" w14:textId="75D74714" w:rsidR="00310EAF" w:rsidRPr="00BD08BA" w:rsidRDefault="00310EAF" w:rsidP="00310EAF">
      <w:pPr>
        <w:rPr>
          <w:color w:val="0000FF"/>
        </w:rPr>
      </w:pPr>
      <w:r w:rsidRPr="00BD08BA">
        <w:t xml:space="preserve">Contact the Air </w:t>
      </w:r>
      <w:r>
        <w:t>Program</w:t>
      </w:r>
      <w:r w:rsidRPr="00BD08BA">
        <w:t xml:space="preserve"> - </w:t>
      </w:r>
      <w:r>
        <w:t>Operating</w:t>
      </w:r>
      <w:r w:rsidRPr="00BD08BA">
        <w:t xml:space="preserve"> Permits </w:t>
      </w:r>
      <w:r w:rsidR="00C66C9A">
        <w:t>Section</w:t>
      </w:r>
      <w:r w:rsidRPr="00BD08BA">
        <w:t xml:space="preserve"> at 402-471-</w:t>
      </w:r>
      <w:r w:rsidR="009A3085" w:rsidRPr="00BD08BA">
        <w:t>218</w:t>
      </w:r>
      <w:r w:rsidR="00237FE6">
        <w:t>6</w:t>
      </w:r>
      <w:r w:rsidR="00E57CB6">
        <w:t>,</w:t>
      </w:r>
      <w:r w:rsidR="009A3085" w:rsidRPr="00BD08BA">
        <w:t xml:space="preserve"> </w:t>
      </w:r>
      <w:hyperlink r:id="rId13" w:history="1">
        <w:r w:rsidR="001A133B">
          <w:rPr>
            <w:rStyle w:val="Hyperlink"/>
          </w:rPr>
          <w:t>NDEE.AirQuality@nebraska.gov</w:t>
        </w:r>
      </w:hyperlink>
      <w:r w:rsidRPr="00BD08BA">
        <w:t xml:space="preserve"> or visit the NDE</w:t>
      </w:r>
      <w:r>
        <w:t>E</w:t>
      </w:r>
      <w:r w:rsidRPr="00BD08BA">
        <w:t xml:space="preserve"> website: </w:t>
      </w:r>
      <w:hyperlink r:id="rId14" w:history="1">
        <w:r w:rsidRPr="00BD08BA">
          <w:rPr>
            <w:color w:val="0000FF"/>
          </w:rPr>
          <w:t>de</w:t>
        </w:r>
        <w:r>
          <w:rPr>
            <w:color w:val="0000FF"/>
          </w:rPr>
          <w:t>e</w:t>
        </w:r>
        <w:r w:rsidRPr="00BD08BA">
          <w:rPr>
            <w:color w:val="0000FF"/>
          </w:rPr>
          <w:t>.ne.gov</w:t>
        </w:r>
      </w:hyperlink>
    </w:p>
    <w:p w14:paraId="062C26F3" w14:textId="77777777" w:rsidR="00310EAF" w:rsidRPr="00BD08BA" w:rsidRDefault="00310EAF" w:rsidP="00310EAF">
      <w:pPr>
        <w:tabs>
          <w:tab w:val="right" w:pos="10080"/>
        </w:tabs>
        <w:overflowPunct w:val="0"/>
        <w:autoSpaceDE w:val="0"/>
        <w:autoSpaceDN w:val="0"/>
        <w:adjustRightInd w:val="0"/>
        <w:ind w:left="-450" w:firstLine="450"/>
        <w:textAlignment w:val="baseline"/>
        <w:rPr>
          <w:rFonts w:ascii="Arial" w:hAnsi="Arial"/>
          <w:sz w:val="20"/>
          <w:szCs w:val="20"/>
        </w:rPr>
      </w:pPr>
    </w:p>
    <w:p w14:paraId="66DEF20C" w14:textId="77777777" w:rsidR="00310EAF" w:rsidRPr="00BD08BA" w:rsidRDefault="00310EAF" w:rsidP="00310EAF">
      <w:pPr>
        <w:tabs>
          <w:tab w:val="right" w:pos="10080"/>
        </w:tabs>
        <w:overflowPunct w:val="0"/>
        <w:autoSpaceDE w:val="0"/>
        <w:autoSpaceDN w:val="0"/>
        <w:adjustRightInd w:val="0"/>
        <w:ind w:left="-450" w:firstLine="450"/>
        <w:textAlignment w:val="baseline"/>
        <w:rPr>
          <w:rFonts w:ascii="Arial" w:hAnsi="Arial"/>
          <w:sz w:val="20"/>
          <w:szCs w:val="20"/>
        </w:rPr>
      </w:pPr>
    </w:p>
    <w:p w14:paraId="11F891ED" w14:textId="77777777" w:rsidR="00310EAF" w:rsidRPr="00F85C8E" w:rsidRDefault="00310EAF" w:rsidP="00310EAF">
      <w:pPr>
        <w:tabs>
          <w:tab w:val="right" w:pos="10080"/>
        </w:tabs>
        <w:overflowPunct w:val="0"/>
        <w:autoSpaceDE w:val="0"/>
        <w:autoSpaceDN w:val="0"/>
        <w:adjustRightInd w:val="0"/>
        <w:ind w:left="-450" w:firstLine="450"/>
        <w:textAlignment w:val="baseline"/>
      </w:pPr>
      <w:r w:rsidRPr="00F85C8E">
        <w:t>Submit the completed paper form and any attachments to:</w:t>
      </w:r>
    </w:p>
    <w:p w14:paraId="0802E33A" w14:textId="77777777" w:rsidR="00310EAF" w:rsidRPr="00F85C8E" w:rsidRDefault="00310EAF" w:rsidP="00310EAF">
      <w:pPr>
        <w:rPr>
          <w:sz w:val="20"/>
          <w:szCs w:val="20"/>
        </w:rPr>
      </w:pPr>
    </w:p>
    <w:p w14:paraId="71D3EF66" w14:textId="77777777" w:rsidR="00310EAF" w:rsidRPr="00F85C8E" w:rsidRDefault="00310EAF" w:rsidP="00310EAF">
      <w:pPr>
        <w:ind w:firstLine="720"/>
      </w:pPr>
      <w:r w:rsidRPr="00F85C8E">
        <w:t>NDEE</w:t>
      </w:r>
      <w:r w:rsidRPr="00F85C8E">
        <w:tab/>
      </w:r>
      <w:r w:rsidRPr="00F85C8E">
        <w:tab/>
      </w:r>
      <w:r w:rsidRPr="00F85C8E">
        <w:tab/>
      </w:r>
      <w:r w:rsidRPr="00F85C8E">
        <w:tab/>
        <w:t>or</w:t>
      </w:r>
      <w:r w:rsidRPr="00F85C8E">
        <w:tab/>
      </w:r>
      <w:r w:rsidRPr="00F85C8E">
        <w:tab/>
        <w:t>NDEE</w:t>
      </w:r>
    </w:p>
    <w:p w14:paraId="6A941942" w14:textId="40273B45" w:rsidR="00310EAF" w:rsidRPr="00F85C8E" w:rsidRDefault="00310EAF" w:rsidP="00310EAF">
      <w:pPr>
        <w:ind w:firstLine="720"/>
      </w:pPr>
      <w:r w:rsidRPr="00F85C8E">
        <w:t xml:space="preserve">Air Program – Operating Permits </w:t>
      </w:r>
      <w:r w:rsidR="00C16682">
        <w:t>Section</w:t>
      </w:r>
      <w:r w:rsidR="00F85C8E" w:rsidRPr="00F85C8E">
        <w:tab/>
      </w:r>
      <w:r w:rsidRPr="00F85C8E">
        <w:t xml:space="preserve">Air Program – Operating Permits </w:t>
      </w:r>
      <w:r w:rsidR="00C16682">
        <w:t>Section</w:t>
      </w:r>
    </w:p>
    <w:p w14:paraId="4E99E6E5" w14:textId="06E52981" w:rsidR="00310EAF" w:rsidRPr="00F85C8E" w:rsidRDefault="00310EAF" w:rsidP="00310EAF">
      <w:pPr>
        <w:ind w:firstLine="720"/>
      </w:pPr>
      <w:r w:rsidRPr="00F85C8E">
        <w:t>P.O. Box 98922</w:t>
      </w:r>
      <w:r w:rsidRPr="00F85C8E">
        <w:tab/>
      </w:r>
      <w:r w:rsidRPr="00F85C8E">
        <w:tab/>
      </w:r>
      <w:r w:rsidRPr="00F85C8E">
        <w:tab/>
      </w:r>
      <w:r w:rsidRPr="00F85C8E">
        <w:tab/>
      </w:r>
      <w:r w:rsidR="00F85C8E" w:rsidRPr="00F85C8E">
        <w:tab/>
      </w:r>
      <w:r w:rsidRPr="00F85C8E">
        <w:t>245 Fallbrook Boulevard</w:t>
      </w:r>
      <w:r w:rsidR="009A3085">
        <w:t>, Suite 100</w:t>
      </w:r>
    </w:p>
    <w:p w14:paraId="013BCAF1" w14:textId="77777777" w:rsidR="00310EAF" w:rsidRPr="00F85C8E" w:rsidRDefault="00310EAF" w:rsidP="00310EAF">
      <w:pPr>
        <w:ind w:firstLine="720"/>
      </w:pPr>
      <w:r w:rsidRPr="00F85C8E">
        <w:t>Lincoln, NE  68509-8922</w:t>
      </w:r>
      <w:r w:rsidRPr="00F85C8E">
        <w:tab/>
      </w:r>
      <w:r w:rsidRPr="00F85C8E">
        <w:tab/>
      </w:r>
      <w:r w:rsidRPr="00F85C8E">
        <w:tab/>
        <w:t>Lincoln, NE  68521</w:t>
      </w:r>
    </w:p>
    <w:p w14:paraId="6DE53AAB" w14:textId="77777777" w:rsidR="00310EAF" w:rsidRPr="00F85C8E" w:rsidRDefault="00310EAF" w:rsidP="00310EAF">
      <w:pPr>
        <w:rPr>
          <w:sz w:val="20"/>
          <w:szCs w:val="20"/>
        </w:rPr>
      </w:pPr>
    </w:p>
    <w:p w14:paraId="0E089807" w14:textId="77777777" w:rsidR="00310EAF" w:rsidRPr="00F85C8E" w:rsidRDefault="00310EAF" w:rsidP="00310EAF">
      <w:pPr>
        <w:autoSpaceDE w:val="0"/>
        <w:autoSpaceDN w:val="0"/>
        <w:adjustRightInd w:val="0"/>
        <w:spacing w:after="120"/>
      </w:pPr>
      <w:r w:rsidRPr="00F85C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C5381" wp14:editId="16CC4B37">
                <wp:simplePos x="0" y="0"/>
                <wp:positionH relativeFrom="column">
                  <wp:posOffset>-274320</wp:posOffset>
                </wp:positionH>
                <wp:positionV relativeFrom="paragraph">
                  <wp:posOffset>125730</wp:posOffset>
                </wp:positionV>
                <wp:extent cx="6840415" cy="5862"/>
                <wp:effectExtent l="0" t="0" r="17780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415" cy="586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0D48E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9.9pt" to="51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" strokecolor="windowText" strokeweight="1.5pt"/>
            </w:pict>
          </mc:Fallback>
        </mc:AlternateContent>
      </w:r>
    </w:p>
    <w:p w14:paraId="7ABD04C1" w14:textId="76DF3E9B" w:rsidR="00310EAF" w:rsidRPr="00F85C8E" w:rsidRDefault="00310EAF" w:rsidP="00310EAF">
      <w:pPr>
        <w:tabs>
          <w:tab w:val="right" w:pos="10080"/>
        </w:tabs>
        <w:overflowPunct w:val="0"/>
        <w:autoSpaceDE w:val="0"/>
        <w:autoSpaceDN w:val="0"/>
        <w:adjustRightInd w:val="0"/>
        <w:textAlignment w:val="baseline"/>
        <w:rPr>
          <w:i/>
          <w:sz w:val="20"/>
          <w:szCs w:val="20"/>
        </w:rPr>
      </w:pPr>
      <w:r w:rsidRPr="00F85C8E">
        <w:rPr>
          <w:i/>
          <w:sz w:val="20"/>
          <w:szCs w:val="20"/>
        </w:rPr>
        <w:t xml:space="preserve">Produced by: Nebraska Department of Environment and Energy, P.O. Box 98922, Lincoln, NE  68509-8922; phone (402)471-2186.  For this and other related information visit the NDEE website at </w:t>
      </w:r>
      <w:hyperlink r:id="rId15" w:history="1">
        <w:r w:rsidRPr="00F85C8E">
          <w:rPr>
            <w:b/>
            <w:i/>
            <w:color w:val="0000FF"/>
            <w:sz w:val="20"/>
            <w:szCs w:val="20"/>
          </w:rPr>
          <w:t>dee.ne.gov</w:t>
        </w:r>
      </w:hyperlink>
      <w:r w:rsidRPr="00F85C8E">
        <w:rPr>
          <w:i/>
          <w:sz w:val="20"/>
          <w:szCs w:val="20"/>
        </w:rPr>
        <w:t>.</w:t>
      </w:r>
    </w:p>
    <w:p w14:paraId="18672729" w14:textId="77777777" w:rsidR="00177777" w:rsidRPr="00F85C8E" w:rsidRDefault="00177777" w:rsidP="005674CB"/>
    <w:sectPr w:rsidR="00177777" w:rsidRPr="00F85C8E" w:rsidSect="00845788">
      <w:headerReference w:type="default" r:id="rId16"/>
      <w:footerReference w:type="default" r:id="rId17"/>
      <w:pgSz w:w="12240" w:h="15840" w:code="1"/>
      <w:pgMar w:top="648" w:right="864" w:bottom="648" w:left="864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78FB" w14:textId="77777777" w:rsidR="00D64016" w:rsidRDefault="00D64016">
      <w:r>
        <w:separator/>
      </w:r>
    </w:p>
  </w:endnote>
  <w:endnote w:type="continuationSeparator" w:id="0">
    <w:p w14:paraId="6EAFAA63" w14:textId="77777777" w:rsidR="00D64016" w:rsidRDefault="00D6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4378" w14:textId="7B802896" w:rsidR="001F5130" w:rsidRPr="000A4CCC" w:rsidRDefault="00310EAF" w:rsidP="00E47196">
    <w:pPr>
      <w:pStyle w:val="Footer"/>
      <w:tabs>
        <w:tab w:val="clear" w:pos="4320"/>
        <w:tab w:val="clear" w:pos="8640"/>
        <w:tab w:val="center" w:pos="4800"/>
        <w:tab w:val="right" w:pos="10472"/>
      </w:tabs>
      <w:ind w:right="-720"/>
      <w:rPr>
        <w:sz w:val="20"/>
        <w:szCs w:val="20"/>
      </w:rPr>
    </w:pPr>
    <w:r>
      <w:rPr>
        <w:sz w:val="20"/>
        <w:szCs w:val="20"/>
      </w:rPr>
      <w:t>3/2021</w:t>
    </w:r>
    <w:r w:rsidR="001F5130" w:rsidRPr="000A4CCC">
      <w:rPr>
        <w:sz w:val="20"/>
        <w:szCs w:val="20"/>
      </w:rPr>
      <w:tab/>
      <w:t xml:space="preserve">Page </w:t>
    </w:r>
    <w:r w:rsidR="001F5130" w:rsidRPr="000A4CCC">
      <w:rPr>
        <w:rStyle w:val="PageNumber"/>
        <w:sz w:val="20"/>
        <w:szCs w:val="20"/>
      </w:rPr>
      <w:fldChar w:fldCharType="begin"/>
    </w:r>
    <w:r w:rsidR="001F5130" w:rsidRPr="000A4CCC">
      <w:rPr>
        <w:rStyle w:val="PageNumber"/>
        <w:sz w:val="20"/>
        <w:szCs w:val="20"/>
      </w:rPr>
      <w:instrText xml:space="preserve"> PAGE </w:instrText>
    </w:r>
    <w:r w:rsidR="001F5130" w:rsidRPr="000A4CCC">
      <w:rPr>
        <w:rStyle w:val="PageNumber"/>
        <w:sz w:val="20"/>
        <w:szCs w:val="20"/>
      </w:rPr>
      <w:fldChar w:fldCharType="separate"/>
    </w:r>
    <w:r w:rsidR="00C9225D">
      <w:rPr>
        <w:rStyle w:val="PageNumber"/>
        <w:noProof/>
        <w:sz w:val="20"/>
        <w:szCs w:val="20"/>
      </w:rPr>
      <w:t>1</w:t>
    </w:r>
    <w:r w:rsidR="001F5130" w:rsidRPr="000A4CCC">
      <w:rPr>
        <w:rStyle w:val="PageNumber"/>
        <w:sz w:val="20"/>
        <w:szCs w:val="20"/>
      </w:rPr>
      <w:fldChar w:fldCharType="end"/>
    </w:r>
    <w:r w:rsidR="001F5130" w:rsidRPr="000A4CCC">
      <w:rPr>
        <w:rStyle w:val="PageNumber"/>
        <w:sz w:val="20"/>
        <w:szCs w:val="20"/>
      </w:rPr>
      <w:t xml:space="preserve"> of </w:t>
    </w:r>
    <w:r w:rsidR="001F5130" w:rsidRPr="000A4CCC">
      <w:rPr>
        <w:rStyle w:val="PageNumber"/>
        <w:sz w:val="20"/>
        <w:szCs w:val="20"/>
      </w:rPr>
      <w:fldChar w:fldCharType="begin"/>
    </w:r>
    <w:r w:rsidR="001F5130" w:rsidRPr="000A4CCC">
      <w:rPr>
        <w:rStyle w:val="PageNumber"/>
        <w:sz w:val="20"/>
        <w:szCs w:val="20"/>
      </w:rPr>
      <w:instrText xml:space="preserve"> NUMPAGES </w:instrText>
    </w:r>
    <w:r w:rsidR="001F5130" w:rsidRPr="000A4CCC">
      <w:rPr>
        <w:rStyle w:val="PageNumber"/>
        <w:sz w:val="20"/>
        <w:szCs w:val="20"/>
      </w:rPr>
      <w:fldChar w:fldCharType="separate"/>
    </w:r>
    <w:r w:rsidR="00C9225D">
      <w:rPr>
        <w:rStyle w:val="PageNumber"/>
        <w:noProof/>
        <w:sz w:val="20"/>
        <w:szCs w:val="20"/>
      </w:rPr>
      <w:t>2</w:t>
    </w:r>
    <w:r w:rsidR="001F5130" w:rsidRPr="000A4CCC">
      <w:rPr>
        <w:rStyle w:val="PageNumber"/>
        <w:sz w:val="20"/>
        <w:szCs w:val="20"/>
      </w:rPr>
      <w:fldChar w:fldCharType="end"/>
    </w:r>
    <w:r w:rsidR="001F5130" w:rsidRPr="000A4CCC">
      <w:rPr>
        <w:sz w:val="20"/>
        <w:szCs w:val="20"/>
      </w:rPr>
      <w:tab/>
    </w:r>
    <w:r w:rsidR="008B0C41">
      <w:rPr>
        <w:sz w:val="20"/>
        <w:szCs w:val="20"/>
      </w:rPr>
      <w:t>Off</w:t>
    </w:r>
    <w:r w:rsidR="00A762E9">
      <w:rPr>
        <w:sz w:val="20"/>
        <w:szCs w:val="20"/>
      </w:rPr>
      <w:t xml:space="preserve"> </w:t>
    </w:r>
    <w:r w:rsidR="008B0C41">
      <w:rPr>
        <w:sz w:val="20"/>
        <w:szCs w:val="20"/>
      </w:rPr>
      <w:t>Permit</w:t>
    </w:r>
    <w:r w:rsidR="001F5130" w:rsidRPr="000A4CCC">
      <w:rPr>
        <w:sz w:val="20"/>
        <w:szCs w:val="20"/>
      </w:rPr>
      <w:t xml:space="preserve"> </w:t>
    </w:r>
    <w:r w:rsidR="008B0C41">
      <w:rPr>
        <w:sz w:val="20"/>
        <w:szCs w:val="20"/>
      </w:rPr>
      <w:t>Notice</w:t>
    </w:r>
  </w:p>
  <w:p w14:paraId="37BF1E32" w14:textId="77777777" w:rsidR="001F5130" w:rsidRPr="000A4CCC" w:rsidRDefault="001F5130" w:rsidP="000A4CCC">
    <w:pPr>
      <w:pStyle w:val="Footer"/>
      <w:tabs>
        <w:tab w:val="clear" w:pos="4320"/>
        <w:tab w:val="clear" w:pos="8640"/>
        <w:tab w:val="center" w:pos="4800"/>
        <w:tab w:val="right" w:pos="10472"/>
      </w:tabs>
      <w:ind w:right="-720"/>
      <w:rPr>
        <w:rFonts w:ascii="Arial" w:hAnsi="Arial" w:cs="Arial"/>
        <w:sz w:val="20"/>
        <w:szCs w:val="20"/>
      </w:rPr>
    </w:pPr>
    <w:r w:rsidRPr="000A4CCC">
      <w:rPr>
        <w:sz w:val="20"/>
        <w:szCs w:val="20"/>
      </w:rPr>
      <w:tab/>
    </w:r>
    <w:r w:rsidRPr="000A4CCC">
      <w:rPr>
        <w:sz w:val="20"/>
        <w:szCs w:val="20"/>
      </w:rPr>
      <w:tab/>
    </w:r>
    <w:r w:rsidR="00E73E8B">
      <w:rPr>
        <w:sz w:val="20"/>
        <w:szCs w:val="20"/>
      </w:rPr>
      <w:t xml:space="preserve"> Air 15-</w:t>
    </w:r>
    <w:r w:rsidR="00C9225D">
      <w:rPr>
        <w:sz w:val="20"/>
        <w:szCs w:val="20"/>
      </w:rPr>
      <w:t>0</w:t>
    </w:r>
    <w:r w:rsidR="00E73E8B">
      <w:rPr>
        <w:sz w:val="20"/>
        <w:szCs w:val="20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B2EB" w14:textId="77777777" w:rsidR="00D64016" w:rsidRDefault="00D64016">
      <w:r>
        <w:separator/>
      </w:r>
    </w:p>
  </w:footnote>
  <w:footnote w:type="continuationSeparator" w:id="0">
    <w:p w14:paraId="16F6D647" w14:textId="77777777" w:rsidR="00D64016" w:rsidRDefault="00D6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5"/>
      <w:gridCol w:w="7015"/>
    </w:tblGrid>
    <w:tr w:rsidR="00310EAF" w14:paraId="5D9A4BE7" w14:textId="77777777" w:rsidTr="00310EAF">
      <w:trPr>
        <w:trHeight w:val="800"/>
      </w:trPr>
      <w:tc>
        <w:tcPr>
          <w:tcW w:w="3425" w:type="dxa"/>
        </w:tcPr>
        <w:p w14:paraId="44D5AFB9" w14:textId="34ED7743" w:rsidR="00310EAF" w:rsidRDefault="00310EAF" w:rsidP="001F5130">
          <w:pPr>
            <w:pStyle w:val="Header"/>
            <w:tabs>
              <w:tab w:val="clear" w:pos="4320"/>
              <w:tab w:val="left" w:pos="2700"/>
              <w:tab w:val="left" w:pos="3060"/>
              <w:tab w:val="center" w:pos="6480"/>
            </w:tabs>
            <w:ind w:right="-840"/>
            <w:rPr>
              <w:b/>
              <w:sz w:val="32"/>
            </w:rPr>
          </w:pPr>
          <w:r w:rsidRPr="00814994">
            <w:rPr>
              <w:rFonts w:ascii="Arial" w:hAnsi="Arial" w:cs="Arial"/>
              <w:noProof/>
            </w:rPr>
            <w:drawing>
              <wp:inline distT="0" distB="0" distL="0" distR="0" wp14:anchorId="47431947" wp14:editId="6E2EBE3A">
                <wp:extent cx="1751786" cy="443753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7418" cy="462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5" w:type="dxa"/>
        </w:tcPr>
        <w:p w14:paraId="2A39EE2E" w14:textId="77777777" w:rsidR="00310EAF" w:rsidRDefault="00310EAF" w:rsidP="00310EAF">
          <w:pPr>
            <w:pStyle w:val="Header"/>
            <w:tabs>
              <w:tab w:val="clear" w:pos="4320"/>
              <w:tab w:val="left" w:pos="2700"/>
              <w:tab w:val="left" w:pos="3060"/>
              <w:tab w:val="center" w:pos="6480"/>
            </w:tabs>
            <w:ind w:right="-840"/>
            <w:rPr>
              <w:b/>
              <w:sz w:val="32"/>
            </w:rPr>
          </w:pPr>
          <w:r>
            <w:rPr>
              <w:b/>
              <w:sz w:val="32"/>
            </w:rPr>
            <w:t>Air Quality Operating Permit:</w:t>
          </w:r>
        </w:p>
        <w:p w14:paraId="54C3261F" w14:textId="50981E62" w:rsidR="00310EAF" w:rsidRDefault="00310EAF" w:rsidP="001F5130">
          <w:pPr>
            <w:pStyle w:val="Header"/>
            <w:tabs>
              <w:tab w:val="clear" w:pos="4320"/>
              <w:tab w:val="left" w:pos="2700"/>
              <w:tab w:val="left" w:pos="3060"/>
              <w:tab w:val="center" w:pos="6480"/>
            </w:tabs>
            <w:ind w:right="-840"/>
            <w:rPr>
              <w:b/>
              <w:sz w:val="32"/>
            </w:rPr>
          </w:pPr>
          <w:r>
            <w:rPr>
              <w:b/>
              <w:sz w:val="32"/>
            </w:rPr>
            <w:t>Notification of Off Permit Change</w:t>
          </w:r>
        </w:p>
      </w:tc>
    </w:tr>
  </w:tbl>
  <w:p w14:paraId="52EF16AD" w14:textId="77777777" w:rsidR="001F5130" w:rsidRPr="003B451E" w:rsidRDefault="001F5130" w:rsidP="003B451E">
    <w:pPr>
      <w:pStyle w:val="Header"/>
      <w:tabs>
        <w:tab w:val="left" w:pos="2700"/>
      </w:tabs>
      <w:rPr>
        <w:kern w:val="28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3196"/>
    <w:multiLevelType w:val="hybridMultilevel"/>
    <w:tmpl w:val="1144B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2289" fillcolor="silver">
      <v:fill color="silver" type="patter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B1"/>
    <w:rsid w:val="00000D17"/>
    <w:rsid w:val="0000368E"/>
    <w:rsid w:val="00042451"/>
    <w:rsid w:val="0005770A"/>
    <w:rsid w:val="00064354"/>
    <w:rsid w:val="00064E5C"/>
    <w:rsid w:val="000706F6"/>
    <w:rsid w:val="00071D96"/>
    <w:rsid w:val="00071F06"/>
    <w:rsid w:val="00072410"/>
    <w:rsid w:val="000760D3"/>
    <w:rsid w:val="00081F0D"/>
    <w:rsid w:val="000822C2"/>
    <w:rsid w:val="000852C6"/>
    <w:rsid w:val="00095680"/>
    <w:rsid w:val="000A2BD2"/>
    <w:rsid w:val="000A4CCC"/>
    <w:rsid w:val="000B36D0"/>
    <w:rsid w:val="000B4C1E"/>
    <w:rsid w:val="000C0423"/>
    <w:rsid w:val="000C07FE"/>
    <w:rsid w:val="000C0BD3"/>
    <w:rsid w:val="000C5147"/>
    <w:rsid w:val="000C541A"/>
    <w:rsid w:val="000E5E72"/>
    <w:rsid w:val="000E5EA7"/>
    <w:rsid w:val="000F59A1"/>
    <w:rsid w:val="00112A59"/>
    <w:rsid w:val="00132D80"/>
    <w:rsid w:val="0014029B"/>
    <w:rsid w:val="001500E8"/>
    <w:rsid w:val="00151E3B"/>
    <w:rsid w:val="001712C9"/>
    <w:rsid w:val="00173E50"/>
    <w:rsid w:val="00177777"/>
    <w:rsid w:val="001819D1"/>
    <w:rsid w:val="00185665"/>
    <w:rsid w:val="00187C2F"/>
    <w:rsid w:val="00194289"/>
    <w:rsid w:val="00195037"/>
    <w:rsid w:val="001A133B"/>
    <w:rsid w:val="001A1B43"/>
    <w:rsid w:val="001A74CB"/>
    <w:rsid w:val="001B0772"/>
    <w:rsid w:val="001B73CA"/>
    <w:rsid w:val="001B79DE"/>
    <w:rsid w:val="001C0441"/>
    <w:rsid w:val="001C4B56"/>
    <w:rsid w:val="001E3180"/>
    <w:rsid w:val="001E3852"/>
    <w:rsid w:val="001E438C"/>
    <w:rsid w:val="001F4B62"/>
    <w:rsid w:val="001F5130"/>
    <w:rsid w:val="001F7DC2"/>
    <w:rsid w:val="00204226"/>
    <w:rsid w:val="00206FA8"/>
    <w:rsid w:val="00217E75"/>
    <w:rsid w:val="0022335E"/>
    <w:rsid w:val="00223BA9"/>
    <w:rsid w:val="00225B5F"/>
    <w:rsid w:val="00227AFC"/>
    <w:rsid w:val="00231260"/>
    <w:rsid w:val="00234259"/>
    <w:rsid w:val="00237FE6"/>
    <w:rsid w:val="00242C72"/>
    <w:rsid w:val="00250680"/>
    <w:rsid w:val="00251200"/>
    <w:rsid w:val="00253894"/>
    <w:rsid w:val="002548C2"/>
    <w:rsid w:val="00255922"/>
    <w:rsid w:val="00265A08"/>
    <w:rsid w:val="00265FE3"/>
    <w:rsid w:val="0027307F"/>
    <w:rsid w:val="002737A7"/>
    <w:rsid w:val="002766E6"/>
    <w:rsid w:val="00286B3A"/>
    <w:rsid w:val="00286FBE"/>
    <w:rsid w:val="002A6F26"/>
    <w:rsid w:val="002C24E4"/>
    <w:rsid w:val="002F38FD"/>
    <w:rsid w:val="00301DAF"/>
    <w:rsid w:val="00310EAF"/>
    <w:rsid w:val="00313D61"/>
    <w:rsid w:val="00314E47"/>
    <w:rsid w:val="00324546"/>
    <w:rsid w:val="003343F7"/>
    <w:rsid w:val="00335608"/>
    <w:rsid w:val="00350D60"/>
    <w:rsid w:val="00351D19"/>
    <w:rsid w:val="00352A74"/>
    <w:rsid w:val="00361FF7"/>
    <w:rsid w:val="00364E2A"/>
    <w:rsid w:val="00374ECB"/>
    <w:rsid w:val="003833EC"/>
    <w:rsid w:val="00385EA9"/>
    <w:rsid w:val="00392D20"/>
    <w:rsid w:val="00392F15"/>
    <w:rsid w:val="003A59F5"/>
    <w:rsid w:val="003A771C"/>
    <w:rsid w:val="003B451E"/>
    <w:rsid w:val="003B6234"/>
    <w:rsid w:val="003B7944"/>
    <w:rsid w:val="003D64CF"/>
    <w:rsid w:val="003E42A4"/>
    <w:rsid w:val="003E6AFA"/>
    <w:rsid w:val="003F49F3"/>
    <w:rsid w:val="003F5F57"/>
    <w:rsid w:val="00402417"/>
    <w:rsid w:val="0040558D"/>
    <w:rsid w:val="00412DC1"/>
    <w:rsid w:val="004177CA"/>
    <w:rsid w:val="00422F9F"/>
    <w:rsid w:val="00434F0A"/>
    <w:rsid w:val="004418CD"/>
    <w:rsid w:val="0044335D"/>
    <w:rsid w:val="00452C1D"/>
    <w:rsid w:val="004569EB"/>
    <w:rsid w:val="00460A71"/>
    <w:rsid w:val="0047046D"/>
    <w:rsid w:val="0047399E"/>
    <w:rsid w:val="004769CA"/>
    <w:rsid w:val="00481996"/>
    <w:rsid w:val="00483A0A"/>
    <w:rsid w:val="00490EE4"/>
    <w:rsid w:val="00494985"/>
    <w:rsid w:val="00494FB8"/>
    <w:rsid w:val="00495A7C"/>
    <w:rsid w:val="004A333F"/>
    <w:rsid w:val="004A5241"/>
    <w:rsid w:val="004A5373"/>
    <w:rsid w:val="004B28EF"/>
    <w:rsid w:val="004B4E1C"/>
    <w:rsid w:val="004D420D"/>
    <w:rsid w:val="004E2937"/>
    <w:rsid w:val="004E339C"/>
    <w:rsid w:val="004E5519"/>
    <w:rsid w:val="004F4026"/>
    <w:rsid w:val="004F7ACB"/>
    <w:rsid w:val="005012A1"/>
    <w:rsid w:val="00523BE3"/>
    <w:rsid w:val="005243D6"/>
    <w:rsid w:val="00544116"/>
    <w:rsid w:val="00554879"/>
    <w:rsid w:val="005571BF"/>
    <w:rsid w:val="005578DC"/>
    <w:rsid w:val="005659DB"/>
    <w:rsid w:val="005674CB"/>
    <w:rsid w:val="005713F4"/>
    <w:rsid w:val="00577AB9"/>
    <w:rsid w:val="005804A4"/>
    <w:rsid w:val="00580C28"/>
    <w:rsid w:val="00582E6A"/>
    <w:rsid w:val="00585E72"/>
    <w:rsid w:val="00594653"/>
    <w:rsid w:val="00595CE6"/>
    <w:rsid w:val="005A338F"/>
    <w:rsid w:val="005B04BF"/>
    <w:rsid w:val="005B0D14"/>
    <w:rsid w:val="005B192F"/>
    <w:rsid w:val="005B290A"/>
    <w:rsid w:val="005B2BD5"/>
    <w:rsid w:val="005B6183"/>
    <w:rsid w:val="005B745D"/>
    <w:rsid w:val="005C03EC"/>
    <w:rsid w:val="005C6B85"/>
    <w:rsid w:val="005D7011"/>
    <w:rsid w:val="005D7455"/>
    <w:rsid w:val="005E4CD4"/>
    <w:rsid w:val="005F01D8"/>
    <w:rsid w:val="005F501A"/>
    <w:rsid w:val="005F78AA"/>
    <w:rsid w:val="00600708"/>
    <w:rsid w:val="00605FDC"/>
    <w:rsid w:val="00610054"/>
    <w:rsid w:val="006179AD"/>
    <w:rsid w:val="006233CD"/>
    <w:rsid w:val="00633330"/>
    <w:rsid w:val="00633EE5"/>
    <w:rsid w:val="00636DED"/>
    <w:rsid w:val="006409DC"/>
    <w:rsid w:val="00641535"/>
    <w:rsid w:val="00641B82"/>
    <w:rsid w:val="0064720D"/>
    <w:rsid w:val="0065664F"/>
    <w:rsid w:val="00661365"/>
    <w:rsid w:val="006644B8"/>
    <w:rsid w:val="00681F1C"/>
    <w:rsid w:val="00685E61"/>
    <w:rsid w:val="0068794E"/>
    <w:rsid w:val="00697FC6"/>
    <w:rsid w:val="006A1BEC"/>
    <w:rsid w:val="006A375C"/>
    <w:rsid w:val="006A7376"/>
    <w:rsid w:val="006C069B"/>
    <w:rsid w:val="006C0E67"/>
    <w:rsid w:val="006C206A"/>
    <w:rsid w:val="006C211E"/>
    <w:rsid w:val="006D3466"/>
    <w:rsid w:val="006E1C10"/>
    <w:rsid w:val="006F0BC9"/>
    <w:rsid w:val="006F32AF"/>
    <w:rsid w:val="0070170D"/>
    <w:rsid w:val="00720EC9"/>
    <w:rsid w:val="007245EF"/>
    <w:rsid w:val="0073016E"/>
    <w:rsid w:val="00730D5B"/>
    <w:rsid w:val="00734EE2"/>
    <w:rsid w:val="00744E03"/>
    <w:rsid w:val="00745570"/>
    <w:rsid w:val="0075045D"/>
    <w:rsid w:val="00752C7B"/>
    <w:rsid w:val="00763A8E"/>
    <w:rsid w:val="00765C43"/>
    <w:rsid w:val="007716BA"/>
    <w:rsid w:val="00772D34"/>
    <w:rsid w:val="007843B2"/>
    <w:rsid w:val="00785A8D"/>
    <w:rsid w:val="0079710A"/>
    <w:rsid w:val="007A0F6A"/>
    <w:rsid w:val="007A79E4"/>
    <w:rsid w:val="007C37D6"/>
    <w:rsid w:val="007C4C50"/>
    <w:rsid w:val="007D241C"/>
    <w:rsid w:val="007D4169"/>
    <w:rsid w:val="007E2546"/>
    <w:rsid w:val="007E457C"/>
    <w:rsid w:val="007F1BB9"/>
    <w:rsid w:val="00811EAE"/>
    <w:rsid w:val="00812481"/>
    <w:rsid w:val="00821F59"/>
    <w:rsid w:val="008225ED"/>
    <w:rsid w:val="00823DA2"/>
    <w:rsid w:val="00835AA8"/>
    <w:rsid w:val="00840F01"/>
    <w:rsid w:val="00842F49"/>
    <w:rsid w:val="00845788"/>
    <w:rsid w:val="00846418"/>
    <w:rsid w:val="00855255"/>
    <w:rsid w:val="00856142"/>
    <w:rsid w:val="00864748"/>
    <w:rsid w:val="0086580E"/>
    <w:rsid w:val="00867DA8"/>
    <w:rsid w:val="008810A0"/>
    <w:rsid w:val="00883205"/>
    <w:rsid w:val="00884E06"/>
    <w:rsid w:val="00884FC1"/>
    <w:rsid w:val="00886889"/>
    <w:rsid w:val="008906C3"/>
    <w:rsid w:val="008A145E"/>
    <w:rsid w:val="008A5F9A"/>
    <w:rsid w:val="008A7957"/>
    <w:rsid w:val="008B0C41"/>
    <w:rsid w:val="008B3440"/>
    <w:rsid w:val="008B6EA3"/>
    <w:rsid w:val="008C0C20"/>
    <w:rsid w:val="008C1484"/>
    <w:rsid w:val="008C3E17"/>
    <w:rsid w:val="008D67BA"/>
    <w:rsid w:val="008E6109"/>
    <w:rsid w:val="008E7A79"/>
    <w:rsid w:val="008F0E1F"/>
    <w:rsid w:val="008F2F9C"/>
    <w:rsid w:val="008F53F7"/>
    <w:rsid w:val="00903146"/>
    <w:rsid w:val="0090350C"/>
    <w:rsid w:val="009075A4"/>
    <w:rsid w:val="00910526"/>
    <w:rsid w:val="00910D48"/>
    <w:rsid w:val="00914BC7"/>
    <w:rsid w:val="00923CB1"/>
    <w:rsid w:val="009264EE"/>
    <w:rsid w:val="009310B6"/>
    <w:rsid w:val="00931790"/>
    <w:rsid w:val="00931BE7"/>
    <w:rsid w:val="009513E7"/>
    <w:rsid w:val="00962294"/>
    <w:rsid w:val="00971899"/>
    <w:rsid w:val="00972523"/>
    <w:rsid w:val="00982BFD"/>
    <w:rsid w:val="00985509"/>
    <w:rsid w:val="00993AB7"/>
    <w:rsid w:val="009947FF"/>
    <w:rsid w:val="009A3085"/>
    <w:rsid w:val="009B1A41"/>
    <w:rsid w:val="009B3269"/>
    <w:rsid w:val="009B7677"/>
    <w:rsid w:val="009D644D"/>
    <w:rsid w:val="009E73D1"/>
    <w:rsid w:val="009F0284"/>
    <w:rsid w:val="009F6A85"/>
    <w:rsid w:val="00A1121D"/>
    <w:rsid w:val="00A12D7A"/>
    <w:rsid w:val="00A159A8"/>
    <w:rsid w:val="00A30A31"/>
    <w:rsid w:val="00A32759"/>
    <w:rsid w:val="00A403F9"/>
    <w:rsid w:val="00A425F7"/>
    <w:rsid w:val="00A43F6E"/>
    <w:rsid w:val="00A44728"/>
    <w:rsid w:val="00A46645"/>
    <w:rsid w:val="00A53872"/>
    <w:rsid w:val="00A60E68"/>
    <w:rsid w:val="00A62F2F"/>
    <w:rsid w:val="00A63EBA"/>
    <w:rsid w:val="00A659A8"/>
    <w:rsid w:val="00A762E9"/>
    <w:rsid w:val="00A97835"/>
    <w:rsid w:val="00AA00A1"/>
    <w:rsid w:val="00AA5887"/>
    <w:rsid w:val="00AA5E30"/>
    <w:rsid w:val="00AB2D52"/>
    <w:rsid w:val="00AC2358"/>
    <w:rsid w:val="00AC35A5"/>
    <w:rsid w:val="00AC63A4"/>
    <w:rsid w:val="00AD1053"/>
    <w:rsid w:val="00AE18DA"/>
    <w:rsid w:val="00AE35E6"/>
    <w:rsid w:val="00AE6AF3"/>
    <w:rsid w:val="00AF0EC6"/>
    <w:rsid w:val="00B129A6"/>
    <w:rsid w:val="00B171C1"/>
    <w:rsid w:val="00B3488D"/>
    <w:rsid w:val="00B40BF7"/>
    <w:rsid w:val="00B44BA5"/>
    <w:rsid w:val="00B502FF"/>
    <w:rsid w:val="00B5459C"/>
    <w:rsid w:val="00B66DEA"/>
    <w:rsid w:val="00B74786"/>
    <w:rsid w:val="00B8210A"/>
    <w:rsid w:val="00B83085"/>
    <w:rsid w:val="00BA344B"/>
    <w:rsid w:val="00BB3357"/>
    <w:rsid w:val="00BB4F0E"/>
    <w:rsid w:val="00BB595E"/>
    <w:rsid w:val="00BB7E84"/>
    <w:rsid w:val="00BC5BAF"/>
    <w:rsid w:val="00BD65A2"/>
    <w:rsid w:val="00BE0CCF"/>
    <w:rsid w:val="00BE18D8"/>
    <w:rsid w:val="00BF08CF"/>
    <w:rsid w:val="00BF500A"/>
    <w:rsid w:val="00C023C4"/>
    <w:rsid w:val="00C02583"/>
    <w:rsid w:val="00C110D4"/>
    <w:rsid w:val="00C13840"/>
    <w:rsid w:val="00C16682"/>
    <w:rsid w:val="00C2765C"/>
    <w:rsid w:val="00C3159D"/>
    <w:rsid w:val="00C43D1E"/>
    <w:rsid w:val="00C66C9A"/>
    <w:rsid w:val="00C67A79"/>
    <w:rsid w:val="00C7630A"/>
    <w:rsid w:val="00C777AC"/>
    <w:rsid w:val="00C77AE3"/>
    <w:rsid w:val="00C853DF"/>
    <w:rsid w:val="00C9225D"/>
    <w:rsid w:val="00CA14AE"/>
    <w:rsid w:val="00CA5399"/>
    <w:rsid w:val="00CA64C5"/>
    <w:rsid w:val="00CC2858"/>
    <w:rsid w:val="00CC36BB"/>
    <w:rsid w:val="00CD4D3E"/>
    <w:rsid w:val="00CE2EA1"/>
    <w:rsid w:val="00CE6FBC"/>
    <w:rsid w:val="00CE7183"/>
    <w:rsid w:val="00CF4C99"/>
    <w:rsid w:val="00D1461E"/>
    <w:rsid w:val="00D21D03"/>
    <w:rsid w:val="00D42B2A"/>
    <w:rsid w:val="00D50F3B"/>
    <w:rsid w:val="00D52043"/>
    <w:rsid w:val="00D52341"/>
    <w:rsid w:val="00D52A1E"/>
    <w:rsid w:val="00D637FC"/>
    <w:rsid w:val="00D64016"/>
    <w:rsid w:val="00D65F8C"/>
    <w:rsid w:val="00D7125E"/>
    <w:rsid w:val="00D75338"/>
    <w:rsid w:val="00D75343"/>
    <w:rsid w:val="00D76F7C"/>
    <w:rsid w:val="00D81DBA"/>
    <w:rsid w:val="00D83CA6"/>
    <w:rsid w:val="00D863FB"/>
    <w:rsid w:val="00D8728F"/>
    <w:rsid w:val="00D87ECB"/>
    <w:rsid w:val="00D92234"/>
    <w:rsid w:val="00DA3032"/>
    <w:rsid w:val="00DC2198"/>
    <w:rsid w:val="00DD1FA6"/>
    <w:rsid w:val="00DD284A"/>
    <w:rsid w:val="00DD5EED"/>
    <w:rsid w:val="00DE4707"/>
    <w:rsid w:val="00DE689A"/>
    <w:rsid w:val="00DF0C48"/>
    <w:rsid w:val="00DF0C5D"/>
    <w:rsid w:val="00E0435D"/>
    <w:rsid w:val="00E10F97"/>
    <w:rsid w:val="00E152A9"/>
    <w:rsid w:val="00E2222A"/>
    <w:rsid w:val="00E22893"/>
    <w:rsid w:val="00E251C0"/>
    <w:rsid w:val="00E305E5"/>
    <w:rsid w:val="00E336C5"/>
    <w:rsid w:val="00E34C24"/>
    <w:rsid w:val="00E351E5"/>
    <w:rsid w:val="00E43181"/>
    <w:rsid w:val="00E47036"/>
    <w:rsid w:val="00E47196"/>
    <w:rsid w:val="00E47343"/>
    <w:rsid w:val="00E5104B"/>
    <w:rsid w:val="00E55DCE"/>
    <w:rsid w:val="00E565D0"/>
    <w:rsid w:val="00E57CB6"/>
    <w:rsid w:val="00E641DD"/>
    <w:rsid w:val="00E718B5"/>
    <w:rsid w:val="00E73E8B"/>
    <w:rsid w:val="00E74B68"/>
    <w:rsid w:val="00E83B88"/>
    <w:rsid w:val="00E87010"/>
    <w:rsid w:val="00E92398"/>
    <w:rsid w:val="00E93066"/>
    <w:rsid w:val="00EA2B67"/>
    <w:rsid w:val="00EA4119"/>
    <w:rsid w:val="00EA5490"/>
    <w:rsid w:val="00EC2C19"/>
    <w:rsid w:val="00EC7890"/>
    <w:rsid w:val="00EE163C"/>
    <w:rsid w:val="00EF0BB3"/>
    <w:rsid w:val="00F02D68"/>
    <w:rsid w:val="00F07325"/>
    <w:rsid w:val="00F12FB9"/>
    <w:rsid w:val="00F14F57"/>
    <w:rsid w:val="00F3011E"/>
    <w:rsid w:val="00F31F6A"/>
    <w:rsid w:val="00F41930"/>
    <w:rsid w:val="00F44C99"/>
    <w:rsid w:val="00F44E8F"/>
    <w:rsid w:val="00F46710"/>
    <w:rsid w:val="00F56952"/>
    <w:rsid w:val="00F70275"/>
    <w:rsid w:val="00F74099"/>
    <w:rsid w:val="00F74A51"/>
    <w:rsid w:val="00F85277"/>
    <w:rsid w:val="00F85C8E"/>
    <w:rsid w:val="00F86F7E"/>
    <w:rsid w:val="00F953D2"/>
    <w:rsid w:val="00FA2AAB"/>
    <w:rsid w:val="00FB332E"/>
    <w:rsid w:val="00FE135E"/>
    <w:rsid w:val="00FF0CC7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silver">
      <v:fill color="silver" type="pattern"/>
    </o:shapedefaults>
    <o:shapelayout v:ext="edit">
      <o:idmap v:ext="edit" data="1"/>
    </o:shapelayout>
  </w:shapeDefaults>
  <w:decimalSymbol w:val="."/>
  <w:listSeparator w:val=","/>
  <w14:docId w14:val="21DCF1BE"/>
  <w15:docId w15:val="{0984082A-6A99-451A-88F4-37233F69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7F"/>
    <w:rPr>
      <w:sz w:val="22"/>
      <w:szCs w:val="22"/>
    </w:rPr>
  </w:style>
  <w:style w:type="paragraph" w:styleId="Heading4">
    <w:name w:val="heading 4"/>
    <w:basedOn w:val="Normal"/>
    <w:next w:val="Normal"/>
    <w:qFormat/>
    <w:rsid w:val="001C0441"/>
    <w:pPr>
      <w:keepNext/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3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qFormat/>
    <w:rsid w:val="001A1B43"/>
    <w:pPr>
      <w:keepNext/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4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29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29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2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713F4"/>
  </w:style>
  <w:style w:type="character" w:styleId="CommentReference">
    <w:name w:val="annotation reference"/>
    <w:basedOn w:val="DefaultParagraphFont"/>
    <w:semiHidden/>
    <w:rsid w:val="00C02583"/>
    <w:rPr>
      <w:sz w:val="16"/>
      <w:szCs w:val="16"/>
    </w:rPr>
  </w:style>
  <w:style w:type="paragraph" w:styleId="CommentText">
    <w:name w:val="annotation text"/>
    <w:basedOn w:val="Normal"/>
    <w:semiHidden/>
    <w:rsid w:val="00C025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2583"/>
    <w:rPr>
      <w:b/>
      <w:bCs/>
    </w:rPr>
  </w:style>
  <w:style w:type="paragraph" w:styleId="BalloonText">
    <w:name w:val="Balloon Text"/>
    <w:basedOn w:val="Normal"/>
    <w:semiHidden/>
    <w:rsid w:val="00C0258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B3357"/>
    <w:rPr>
      <w:sz w:val="20"/>
      <w:szCs w:val="24"/>
    </w:rPr>
  </w:style>
  <w:style w:type="character" w:styleId="Hyperlink">
    <w:name w:val="Hyperlink"/>
    <w:semiHidden/>
    <w:rsid w:val="00310EAF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57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69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NDEE.AirQuality@nebraska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e.ne.gov/RuleAndR.nsf/RuleAndReg.xsp?documentId=1208D973CF94DB37862565E70076E6B8&amp;action=openDocume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e.ne.gov/RuleAndR.nsf/RuleAndReg.xsp?documentId=53E55B28D9C661B7862565E700778B6D&amp;action=openDocu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e.ne.gov/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ee.ne.gov/RuleAndR.nsf/RuleAndReg.xsp?documentId=53E55B28D9C661B7862565E700778B6D&amp;action=openDocument" TargetMode="External"/><Relationship Id="rId14" Type="http://schemas.openxmlformats.org/officeDocument/2006/relationships/hyperlink" Target="http://dee.ne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2C75-D253-404D-B2B5-A7C43EF7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860</Words>
  <Characters>6052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NDEQ, State of Nebraska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anne.pamperl</dc:creator>
  <cp:lastModifiedBy>Bollman, Jeffrey</cp:lastModifiedBy>
  <cp:revision>3</cp:revision>
  <cp:lastPrinted>2022-09-29T22:19:00Z</cp:lastPrinted>
  <dcterms:created xsi:type="dcterms:W3CDTF">2022-09-19T17:41:00Z</dcterms:created>
  <dcterms:modified xsi:type="dcterms:W3CDTF">2022-09-29T22:20:00Z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